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1B5" w:rsidRDefault="008031B5">
      <w:pPr>
        <w:spacing w:before="1"/>
        <w:ind w:left="398"/>
        <w:rPr>
          <w:sz w:val="16"/>
        </w:rPr>
      </w:pPr>
    </w:p>
    <w:tbl>
      <w:tblPr>
        <w:tblW w:w="10569" w:type="dxa"/>
        <w:tblInd w:w="-4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5"/>
        <w:gridCol w:w="5804"/>
      </w:tblGrid>
      <w:tr w:rsidR="00526F47" w:rsidTr="00922767"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F47" w:rsidRDefault="00526F47" w:rsidP="00922767">
            <w:pPr>
              <w:pStyle w:val="Textbody"/>
              <w:snapToGrid w:val="0"/>
              <w:spacing w:before="113" w:after="113"/>
              <w:jc w:val="center"/>
            </w:pPr>
            <w:r>
              <w:rPr>
                <w:rFonts w:ascii="Arial Narrow" w:hAnsi="Arial Narrow"/>
                <w:noProof/>
                <w:lang w:eastAsia="fr-FR" w:bidi="ar-SA"/>
              </w:rPr>
              <w:drawing>
                <wp:inline distT="0" distB="0" distL="0" distR="0" wp14:anchorId="34E5AB22" wp14:editId="69E2F6F7">
                  <wp:extent cx="1287475" cy="1021393"/>
                  <wp:effectExtent l="0" t="0" r="7925" b="7307"/>
                  <wp:docPr id="311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475" cy="102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lang w:eastAsia="fr-FR" w:bidi="ar-SA"/>
              </w:rPr>
              <w:drawing>
                <wp:inline distT="0" distB="0" distL="0" distR="0" wp14:anchorId="432943BD" wp14:editId="2118739E">
                  <wp:extent cx="1575319" cy="1167423"/>
                  <wp:effectExtent l="0" t="0" r="5831" b="0"/>
                  <wp:docPr id="312" name="Image 1" descr="http://www.ac-besancon.fr/DATA/Logos/ac-besancon/rendu/0251994G/0251994G-papeteri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319" cy="1167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F47" w:rsidRDefault="00526F47" w:rsidP="00922767">
            <w:pPr>
              <w:keepNext/>
              <w:overflowPunct w:val="0"/>
              <w:ind w:left="-149" w:right="-1"/>
              <w:jc w:val="center"/>
              <w:outlineLvl w:val="0"/>
              <w:rPr>
                <w:rFonts w:cs="Times New Roman"/>
                <w:caps/>
                <w:sz w:val="32"/>
                <w:szCs w:val="32"/>
                <w:lang w:eastAsia="fr-FR"/>
              </w:rPr>
            </w:pPr>
            <w:r>
              <w:rPr>
                <w:rFonts w:cs="Times New Roman"/>
                <w:caps/>
                <w:sz w:val="32"/>
                <w:szCs w:val="32"/>
                <w:lang w:eastAsia="fr-FR"/>
              </w:rPr>
              <w:t>LYCEE POLYVALENT Germaine Tillion</w:t>
            </w:r>
          </w:p>
          <w:p w:rsidR="00526F47" w:rsidRDefault="00526F47" w:rsidP="00922767">
            <w:pPr>
              <w:ind w:left="-149"/>
              <w:jc w:val="center"/>
              <w:rPr>
                <w:rFonts w:cs="Times New Roman"/>
                <w:sz w:val="32"/>
                <w:szCs w:val="32"/>
                <w:lang w:eastAsia="fr-FR"/>
              </w:rPr>
            </w:pPr>
            <w:r>
              <w:rPr>
                <w:rFonts w:cs="Times New Roman"/>
                <w:sz w:val="32"/>
                <w:szCs w:val="32"/>
                <w:lang w:eastAsia="fr-FR"/>
              </w:rPr>
              <w:t>1 B rue Pierre Donzelot</w:t>
            </w:r>
          </w:p>
          <w:p w:rsidR="00526F47" w:rsidRDefault="00526F47" w:rsidP="00922767">
            <w:pPr>
              <w:ind w:left="-149"/>
              <w:jc w:val="center"/>
              <w:rPr>
                <w:rFonts w:cs="Times New Roman"/>
                <w:sz w:val="32"/>
                <w:szCs w:val="32"/>
                <w:lang w:eastAsia="fr-FR"/>
              </w:rPr>
            </w:pPr>
            <w:r>
              <w:rPr>
                <w:rFonts w:cs="Times New Roman"/>
                <w:sz w:val="32"/>
                <w:szCs w:val="32"/>
                <w:lang w:eastAsia="fr-FR"/>
              </w:rPr>
              <w:t>25206 MONTBELIARD</w:t>
            </w:r>
          </w:p>
          <w:p w:rsidR="00526F47" w:rsidRDefault="00526F47" w:rsidP="00922767">
            <w:pPr>
              <w:ind w:left="-149"/>
              <w:jc w:val="center"/>
            </w:pPr>
            <w:r>
              <w:rPr>
                <w:rFonts w:ascii="Wingdings" w:eastAsia="Wingdings" w:hAnsi="Wingdings" w:cs="Wingdings"/>
                <w:sz w:val="32"/>
                <w:szCs w:val="32"/>
                <w:lang w:eastAsia="fr-FR"/>
              </w:rPr>
              <w:t></w:t>
            </w:r>
            <w:r>
              <w:rPr>
                <w:rFonts w:cs="Times New Roman"/>
                <w:sz w:val="32"/>
                <w:szCs w:val="32"/>
                <w:lang w:val="en-US" w:eastAsia="fr-FR"/>
              </w:rPr>
              <w:t xml:space="preserve"> 03.81.99.84.84</w:t>
            </w:r>
          </w:p>
          <w:p w:rsidR="00526F47" w:rsidRDefault="00526F47" w:rsidP="00922767">
            <w:pPr>
              <w:ind w:left="-149"/>
              <w:jc w:val="center"/>
              <w:rPr>
                <w:rFonts w:cs="Times New Roman"/>
                <w:lang w:val="en-US"/>
              </w:rPr>
            </w:pPr>
          </w:p>
          <w:p w:rsidR="00526F47" w:rsidRDefault="00526F47" w:rsidP="00922767">
            <w:pPr>
              <w:ind w:left="-149"/>
              <w:jc w:val="center"/>
              <w:rPr>
                <w:rFonts w:cs="Times New Roman"/>
                <w:lang w:val="en-US"/>
              </w:rPr>
            </w:pPr>
          </w:p>
          <w:p w:rsidR="00526F47" w:rsidRDefault="00526F47" w:rsidP="00922767">
            <w:pPr>
              <w:ind w:left="-149"/>
              <w:jc w:val="center"/>
            </w:pPr>
            <w:r w:rsidRPr="009D43FF">
              <w:rPr>
                <w:rFonts w:cs="Times New Roman"/>
                <w:u w:val="single"/>
                <w:lang w:eastAsia="fr-FR"/>
              </w:rPr>
              <w:t>Contact</w:t>
            </w:r>
            <w:r w:rsidRPr="009D43FF">
              <w:rPr>
                <w:rFonts w:cs="Times New Roman"/>
                <w:lang w:eastAsia="fr-FR"/>
              </w:rPr>
              <w:t> : M. Ludovic TRIMAILLE gestionnaire</w:t>
            </w:r>
            <w:r w:rsidRPr="009D43FF">
              <w:rPr>
                <w:rFonts w:cs="Times New Roman"/>
                <w:lang w:eastAsia="fr-FR"/>
              </w:rPr>
              <w:br/>
            </w:r>
            <w:r>
              <w:t>ludovic.trimaille</w:t>
            </w:r>
            <w:r w:rsidR="00226125">
              <w:t>@a</w:t>
            </w:r>
            <w:r>
              <w:t>c-besancon.fr</w:t>
            </w:r>
          </w:p>
          <w:p w:rsidR="00526F47" w:rsidRDefault="00526F47" w:rsidP="00922767">
            <w:pPr>
              <w:ind w:left="-149"/>
              <w:jc w:val="center"/>
            </w:pPr>
          </w:p>
        </w:tc>
      </w:tr>
      <w:tr w:rsidR="00526F47" w:rsidTr="00922767">
        <w:trPr>
          <w:trHeight w:val="11732"/>
        </w:trPr>
        <w:tc>
          <w:tcPr>
            <w:tcW w:w="105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F47" w:rsidRDefault="00526F47" w:rsidP="003D4C19">
            <w:pPr>
              <w:pStyle w:val="Standard"/>
              <w:widowControl/>
              <w:snapToGrid w:val="0"/>
              <w:rPr>
                <w:rFonts w:eastAsia="Arial Unicode MS" w:cs="Tahoma"/>
                <w:b/>
                <w:sz w:val="52"/>
                <w:szCs w:val="52"/>
              </w:rPr>
            </w:pPr>
          </w:p>
          <w:p w:rsidR="00526F47" w:rsidRDefault="00526F47" w:rsidP="00922767">
            <w:pPr>
              <w:pStyle w:val="Standard"/>
              <w:widowControl/>
              <w:jc w:val="center"/>
            </w:pPr>
            <w:r>
              <w:rPr>
                <w:rFonts w:eastAsia="Arial Unicode MS" w:cs="Tahoma"/>
                <w:sz w:val="52"/>
                <w:szCs w:val="52"/>
              </w:rPr>
              <w:t>MARCHE PUBLIC DE TRAVAUX</w:t>
            </w:r>
          </w:p>
          <w:p w:rsidR="00526F47" w:rsidRDefault="00526F47" w:rsidP="00922767">
            <w:pPr>
              <w:pStyle w:val="Standard"/>
              <w:widowControl/>
              <w:autoSpaceDE w:val="0"/>
              <w:jc w:val="center"/>
              <w:rPr>
                <w:rFonts w:eastAsia="Arial Unicode MS" w:cs="Tahoma"/>
                <w:caps/>
                <w:sz w:val="52"/>
                <w:szCs w:val="52"/>
              </w:rPr>
            </w:pPr>
          </w:p>
          <w:p w:rsidR="00526F47" w:rsidRDefault="00526F47" w:rsidP="00922767">
            <w:pPr>
              <w:pStyle w:val="Standard"/>
              <w:widowControl/>
              <w:autoSpaceDE w:val="0"/>
              <w:jc w:val="center"/>
              <w:rPr>
                <w:rFonts w:eastAsia="Times New Roman" w:cs="Times New Roman"/>
                <w:b/>
                <w:bCs/>
                <w:smallCaps/>
                <w:color w:val="000000"/>
                <w:spacing w:val="1"/>
              </w:rPr>
            </w:pPr>
            <w:r>
              <w:rPr>
                <w:rFonts w:eastAsia="Times New Roman" w:cs="Times New Roman"/>
                <w:b/>
                <w:bCs/>
                <w:smallCaps/>
                <w:color w:val="000000"/>
                <w:spacing w:val="1"/>
              </w:rPr>
              <w:t>Marché à procédure adapté passé en application notamment des articles</w:t>
            </w:r>
          </w:p>
          <w:p w:rsidR="00526F47" w:rsidRDefault="00526F47" w:rsidP="00922767">
            <w:pPr>
              <w:pStyle w:val="Standard"/>
              <w:widowControl/>
              <w:autoSpaceDE w:val="0"/>
              <w:jc w:val="center"/>
              <w:rPr>
                <w:rFonts w:eastAsia="Times New Roman" w:cs="Times New Roman"/>
                <w:b/>
                <w:bCs/>
                <w:smallCaps/>
                <w:color w:val="000000"/>
                <w:spacing w:val="1"/>
              </w:rPr>
            </w:pPr>
            <w:bookmarkStart w:id="0" w:name="_Hlk5774726"/>
            <w:r>
              <w:rPr>
                <w:rFonts w:eastAsia="Times New Roman" w:cs="Times New Roman"/>
                <w:b/>
                <w:bCs/>
                <w:smallCaps/>
                <w:color w:val="000000"/>
                <w:spacing w:val="1"/>
              </w:rPr>
              <w:t>R. 2123-1, 4, 5, R. 2131-12 et R. 2132-1 et suivants du code de la commande publique</w:t>
            </w:r>
            <w:bookmarkEnd w:id="0"/>
          </w:p>
          <w:p w:rsidR="00526F47" w:rsidRDefault="00526F47" w:rsidP="00922767">
            <w:pPr>
              <w:pStyle w:val="Standard"/>
              <w:widowControl/>
              <w:autoSpaceDE w:val="0"/>
              <w:jc w:val="center"/>
              <w:rPr>
                <w:rFonts w:eastAsia="Times New Roman" w:cs="Times New Roman"/>
                <w:b/>
                <w:bCs/>
                <w:smallCaps/>
                <w:color w:val="000000"/>
                <w:spacing w:val="1"/>
              </w:rPr>
            </w:pPr>
          </w:p>
          <w:p w:rsidR="00526F47" w:rsidRDefault="00526F47" w:rsidP="00922767">
            <w:pPr>
              <w:pStyle w:val="Standard"/>
              <w:widowControl/>
              <w:jc w:val="center"/>
              <w:rPr>
                <w:rFonts w:eastAsia="Arial Unicode MS" w:cs="Times New Roman"/>
                <w:b/>
                <w:sz w:val="52"/>
                <w:szCs w:val="52"/>
              </w:rPr>
            </w:pPr>
          </w:p>
          <w:p w:rsidR="00526F47" w:rsidRDefault="00526F47" w:rsidP="00922767">
            <w:pPr>
              <w:pStyle w:val="Standard"/>
              <w:widowControl/>
              <w:jc w:val="center"/>
              <w:rPr>
                <w:rFonts w:eastAsia="Arial Unicode MS" w:cs="Tahoma"/>
                <w:b/>
                <w:sz w:val="56"/>
                <w:szCs w:val="56"/>
              </w:rPr>
            </w:pPr>
          </w:p>
          <w:p w:rsidR="00526F47" w:rsidRDefault="00526F47" w:rsidP="00922767">
            <w:pPr>
              <w:pStyle w:val="Standard"/>
              <w:widowControl/>
              <w:jc w:val="center"/>
              <w:rPr>
                <w:rFonts w:ascii="Wingdings" w:eastAsia="Wingdings" w:hAnsi="Wingdings" w:cs="Wingdings"/>
                <w:sz w:val="56"/>
                <w:szCs w:val="56"/>
              </w:rPr>
            </w:pPr>
            <w:r>
              <w:rPr>
                <w:rFonts w:ascii="Wingdings" w:eastAsia="Wingdings" w:hAnsi="Wingdings" w:cs="Wingdings"/>
                <w:sz w:val="56"/>
                <w:szCs w:val="56"/>
              </w:rPr>
              <w:t></w:t>
            </w:r>
            <w:r>
              <w:rPr>
                <w:rFonts w:ascii="Wingdings" w:eastAsia="Wingdings" w:hAnsi="Wingdings" w:cs="Wingdings"/>
                <w:sz w:val="56"/>
                <w:szCs w:val="56"/>
              </w:rPr>
              <w:t></w:t>
            </w:r>
            <w:r>
              <w:rPr>
                <w:rFonts w:ascii="Wingdings" w:eastAsia="Wingdings" w:hAnsi="Wingdings" w:cs="Wingdings"/>
                <w:sz w:val="56"/>
                <w:szCs w:val="56"/>
              </w:rPr>
              <w:t></w:t>
            </w:r>
          </w:p>
          <w:p w:rsidR="00526F47" w:rsidRDefault="00526F47" w:rsidP="00922767">
            <w:pPr>
              <w:pStyle w:val="Standard"/>
              <w:jc w:val="center"/>
              <w:rPr>
                <w:rFonts w:eastAsia="Arial Unicode MS" w:cs="Tahoma"/>
                <w:b/>
                <w:sz w:val="52"/>
                <w:szCs w:val="52"/>
              </w:rPr>
            </w:pPr>
          </w:p>
          <w:p w:rsidR="00526F47" w:rsidRDefault="00526F47" w:rsidP="00922767">
            <w:pPr>
              <w:pStyle w:val="Standard"/>
              <w:tabs>
                <w:tab w:val="right" w:pos="4395"/>
                <w:tab w:val="center" w:pos="4536"/>
                <w:tab w:val="left" w:pos="4678"/>
              </w:tabs>
              <w:jc w:val="center"/>
              <w:rPr>
                <w:rFonts w:eastAsia="Times New Roman" w:cs="Times New Roman"/>
                <w:b/>
                <w:bCs/>
                <w:sz w:val="48"/>
                <w:szCs w:val="48"/>
                <w:u w:val="single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48"/>
                <w:szCs w:val="48"/>
                <w:u w:val="single"/>
                <w:lang w:bidi="ar-SA"/>
              </w:rPr>
              <w:t>Cahier des Clauses Techniques</w:t>
            </w:r>
          </w:p>
          <w:p w:rsidR="00526F47" w:rsidRDefault="00526F47" w:rsidP="00922767">
            <w:pPr>
              <w:pStyle w:val="Standard"/>
              <w:tabs>
                <w:tab w:val="right" w:pos="4395"/>
                <w:tab w:val="center" w:pos="4536"/>
                <w:tab w:val="left" w:pos="4678"/>
              </w:tabs>
              <w:jc w:val="center"/>
              <w:rPr>
                <w:rFonts w:eastAsia="Times New Roman" w:cs="Times New Roman"/>
                <w:b/>
                <w:bCs/>
                <w:sz w:val="48"/>
                <w:szCs w:val="48"/>
                <w:u w:val="single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48"/>
                <w:szCs w:val="48"/>
                <w:u w:val="single"/>
                <w:lang w:bidi="ar-SA"/>
              </w:rPr>
              <w:t>Particulières (C.C.T.P.)</w:t>
            </w:r>
          </w:p>
          <w:p w:rsidR="00526F47" w:rsidRDefault="00526F47" w:rsidP="00922767">
            <w:pPr>
              <w:tabs>
                <w:tab w:val="right" w:pos="4395"/>
                <w:tab w:val="center" w:pos="4536"/>
                <w:tab w:val="left" w:pos="4678"/>
              </w:tabs>
              <w:jc w:val="center"/>
            </w:pPr>
            <w:r>
              <w:rPr>
                <w:sz w:val="28"/>
              </w:rPr>
              <w:t>Date et heure limites de réception des offres</w:t>
            </w:r>
          </w:p>
          <w:p w:rsidR="00526F47" w:rsidRPr="00CE436B" w:rsidRDefault="002B79A4" w:rsidP="00CE436B">
            <w:pPr>
              <w:pStyle w:val="Standard"/>
              <w:tabs>
                <w:tab w:val="right" w:pos="4395"/>
                <w:tab w:val="center" w:pos="4536"/>
                <w:tab w:val="left" w:pos="4678"/>
              </w:tabs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44"/>
                <w:szCs w:val="44"/>
                <w:u w:val="single"/>
                <w:lang w:bidi="ar-SA"/>
              </w:rPr>
              <w:t>Lundi 3 juillet 2023 17h</w:t>
            </w:r>
          </w:p>
          <w:p w:rsidR="00526F47" w:rsidRDefault="00526F47" w:rsidP="00922767">
            <w:pPr>
              <w:pStyle w:val="Standard"/>
              <w:widowControl/>
              <w:autoSpaceDE w:val="0"/>
              <w:jc w:val="center"/>
              <w:rPr>
                <w:rFonts w:eastAsia="Arial Unicode MS" w:cs="Tahoma"/>
                <w:b/>
                <w:bCs/>
                <w:smallCaps/>
                <w:sz w:val="48"/>
                <w:szCs w:val="48"/>
              </w:rPr>
            </w:pPr>
          </w:p>
          <w:p w:rsidR="00226125" w:rsidRDefault="00581CC6" w:rsidP="00922767">
            <w:pPr>
              <w:pStyle w:val="Standard"/>
              <w:widowControl/>
              <w:autoSpaceDE w:val="0"/>
              <w:jc w:val="center"/>
              <w:rPr>
                <w:rFonts w:eastAsia="Arial Unicode MS" w:cs="Tahoma"/>
                <w:b/>
                <w:bCs/>
                <w:smallCaps/>
                <w:sz w:val="48"/>
                <w:szCs w:val="48"/>
              </w:rPr>
            </w:pPr>
            <w:r>
              <w:rPr>
                <w:rFonts w:eastAsia="Arial Unicode MS" w:cs="Tahoma"/>
                <w:bCs/>
                <w:smallCaps/>
                <w:sz w:val="28"/>
                <w:szCs w:val="28"/>
              </w:rPr>
              <w:t xml:space="preserve">REMPLACEMENT DES </w:t>
            </w:r>
            <w:r w:rsidR="00226125">
              <w:rPr>
                <w:rFonts w:eastAsia="Arial Unicode MS" w:cs="Tahoma"/>
                <w:bCs/>
                <w:smallCaps/>
                <w:sz w:val="28"/>
                <w:szCs w:val="28"/>
              </w:rPr>
              <w:t>MENUISERIES EXTERIEURES ALUMINIUM</w:t>
            </w:r>
          </w:p>
          <w:p w:rsidR="00226125" w:rsidRDefault="00226125" w:rsidP="00922767">
            <w:pPr>
              <w:pStyle w:val="Standard"/>
              <w:widowControl/>
              <w:autoSpaceDE w:val="0"/>
              <w:jc w:val="center"/>
              <w:rPr>
                <w:rFonts w:eastAsia="Arial Unicode MS" w:cs="Tahoma"/>
                <w:b/>
                <w:bCs/>
                <w:smallCaps/>
                <w:sz w:val="48"/>
                <w:szCs w:val="48"/>
              </w:rPr>
            </w:pPr>
          </w:p>
          <w:p w:rsidR="00226125" w:rsidRDefault="00226125" w:rsidP="00922767">
            <w:pPr>
              <w:pStyle w:val="Standard"/>
              <w:widowControl/>
              <w:autoSpaceDE w:val="0"/>
              <w:jc w:val="center"/>
              <w:rPr>
                <w:rFonts w:eastAsia="Arial Unicode MS" w:cs="Tahoma"/>
                <w:b/>
                <w:bCs/>
                <w:smallCaps/>
                <w:sz w:val="48"/>
                <w:szCs w:val="48"/>
              </w:rPr>
            </w:pPr>
          </w:p>
          <w:p w:rsidR="00226125" w:rsidRDefault="00226125" w:rsidP="00922767">
            <w:pPr>
              <w:pStyle w:val="Standard"/>
              <w:widowControl/>
              <w:autoSpaceDE w:val="0"/>
              <w:jc w:val="center"/>
              <w:rPr>
                <w:rFonts w:eastAsia="Arial Unicode MS" w:cs="Tahoma"/>
                <w:b/>
                <w:bCs/>
                <w:smallCaps/>
                <w:sz w:val="48"/>
                <w:szCs w:val="48"/>
              </w:rPr>
            </w:pPr>
          </w:p>
          <w:p w:rsidR="00226125" w:rsidRDefault="00226125" w:rsidP="00226125">
            <w:pPr>
              <w:pStyle w:val="Corpsdetexte"/>
              <w:spacing w:before="57"/>
              <w:ind w:left="8282" w:right="522" w:hanging="341"/>
              <w:jc w:val="right"/>
            </w:pPr>
            <w:r>
              <w:t>FICHIER</w:t>
            </w:r>
            <w:r>
              <w:rPr>
                <w:spacing w:val="-4"/>
              </w:rPr>
              <w:t xml:space="preserve"> </w:t>
            </w:r>
            <w:r>
              <w:t>CCTP</w:t>
            </w:r>
            <w:r>
              <w:rPr>
                <w:spacing w:val="-2"/>
              </w:rPr>
              <w:t xml:space="preserve"> </w:t>
            </w:r>
          </w:p>
          <w:p w:rsidR="00226125" w:rsidRPr="00226125" w:rsidRDefault="00226125" w:rsidP="00226125">
            <w:pPr>
              <w:pStyle w:val="Standard"/>
              <w:widowControl/>
              <w:autoSpaceDE w:val="0"/>
              <w:jc w:val="center"/>
              <w:rPr>
                <w:rFonts w:eastAsia="Arial Unicode MS" w:cs="Tahoma"/>
                <w:b/>
                <w:bCs/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226125">
              <w:rPr>
                <w:sz w:val="22"/>
                <w:szCs w:val="22"/>
              </w:rPr>
              <w:t>ETABLI</w:t>
            </w:r>
            <w:r w:rsidRPr="00226125">
              <w:rPr>
                <w:spacing w:val="-4"/>
                <w:sz w:val="22"/>
                <w:szCs w:val="22"/>
              </w:rPr>
              <w:t xml:space="preserve"> </w:t>
            </w:r>
            <w:r w:rsidRPr="00226125">
              <w:rPr>
                <w:sz w:val="22"/>
                <w:szCs w:val="22"/>
              </w:rPr>
              <w:t>LE</w:t>
            </w:r>
            <w:r w:rsidRPr="00226125">
              <w:rPr>
                <w:spacing w:val="-2"/>
                <w:sz w:val="22"/>
                <w:szCs w:val="22"/>
              </w:rPr>
              <w:t xml:space="preserve"> 10 OCTOBRE </w:t>
            </w:r>
            <w:r w:rsidRPr="00226125">
              <w:rPr>
                <w:sz w:val="22"/>
                <w:szCs w:val="22"/>
              </w:rPr>
              <w:t>2022</w:t>
            </w:r>
          </w:p>
        </w:tc>
      </w:tr>
    </w:tbl>
    <w:p w:rsidR="008031B5" w:rsidRDefault="008031B5">
      <w:pPr>
        <w:pStyle w:val="Corpsdetexte"/>
        <w:rPr>
          <w:sz w:val="20"/>
        </w:rPr>
      </w:pPr>
    </w:p>
    <w:p w:rsidR="008031B5" w:rsidRDefault="008031B5">
      <w:pPr>
        <w:pStyle w:val="Corpsdetexte"/>
        <w:rPr>
          <w:sz w:val="20"/>
        </w:rPr>
      </w:pPr>
    </w:p>
    <w:p w:rsidR="008031B5" w:rsidRDefault="008031B5">
      <w:pPr>
        <w:rPr>
          <w:sz w:val="25"/>
        </w:rPr>
        <w:sectPr w:rsidR="008031B5">
          <w:type w:val="continuous"/>
          <w:pgSz w:w="11900" w:h="16840"/>
          <w:pgMar w:top="980" w:right="600" w:bottom="280" w:left="1020" w:header="720" w:footer="720" w:gutter="0"/>
          <w:cols w:space="720"/>
        </w:sectPr>
      </w:pPr>
    </w:p>
    <w:p w:rsidR="008031B5" w:rsidRDefault="008031B5">
      <w:pPr>
        <w:pStyle w:val="Corpsdetexte"/>
        <w:spacing w:before="9"/>
      </w:pPr>
    </w:p>
    <w:p w:rsidR="008031B5" w:rsidRDefault="00A90EE3">
      <w:pPr>
        <w:spacing w:before="44"/>
        <w:ind w:left="3812" w:right="3947"/>
        <w:jc w:val="center"/>
        <w:rPr>
          <w:b/>
          <w:sz w:val="28"/>
        </w:rPr>
      </w:pPr>
      <w:r>
        <w:rPr>
          <w:b/>
          <w:sz w:val="28"/>
        </w:rPr>
        <w:t>TABLE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MATIERES</w:t>
      </w:r>
    </w:p>
    <w:sdt>
      <w:sdtPr>
        <w:rPr>
          <w:sz w:val="22"/>
          <w:szCs w:val="22"/>
        </w:rPr>
        <w:id w:val="-1037739022"/>
        <w:docPartObj>
          <w:docPartGallery w:val="Table of Contents"/>
          <w:docPartUnique/>
        </w:docPartObj>
      </w:sdtPr>
      <w:sdtEndPr/>
      <w:sdtContent>
        <w:p w:rsidR="008031B5" w:rsidRDefault="00B96FC9" w:rsidP="00B96FC9">
          <w:pPr>
            <w:pStyle w:val="TM1"/>
            <w:numPr>
              <w:ilvl w:val="0"/>
              <w:numId w:val="5"/>
            </w:numPr>
            <w:tabs>
              <w:tab w:val="left" w:pos="600"/>
              <w:tab w:val="right" w:pos="10028"/>
            </w:tabs>
            <w:spacing w:before="973" w:line="293" w:lineRule="exact"/>
            <w:rPr>
              <w:u w:val="none"/>
            </w:rPr>
          </w:pPr>
          <w:r w:rsidRPr="00B96FC9">
            <w:rPr>
              <w:sz w:val="22"/>
              <w:szCs w:val="22"/>
              <w:u w:val="none"/>
            </w:rPr>
            <w:t xml:space="preserve">     </w:t>
          </w:r>
          <w:r w:rsidR="00727D02">
            <w:rPr>
              <w:sz w:val="22"/>
              <w:szCs w:val="22"/>
              <w:u w:val="none"/>
            </w:rPr>
            <w:t xml:space="preserve">   </w:t>
          </w:r>
          <w:hyperlink w:anchor="_TOC_250022" w:history="1">
            <w:r w:rsidR="00A90EE3">
              <w:t>GENERALITES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2</w:t>
            </w:r>
          </w:hyperlink>
        </w:p>
        <w:p w:rsidR="008031B5" w:rsidRDefault="00B96FC9" w:rsidP="00B96FC9">
          <w:pPr>
            <w:pStyle w:val="TM2"/>
            <w:numPr>
              <w:ilvl w:val="1"/>
              <w:numId w:val="5"/>
            </w:numPr>
            <w:tabs>
              <w:tab w:val="left" w:pos="737"/>
              <w:tab w:val="right" w:pos="10028"/>
            </w:tabs>
            <w:rPr>
              <w:u w:val="none"/>
            </w:rPr>
          </w:pPr>
          <w:r w:rsidRPr="00B96FC9">
            <w:rPr>
              <w:u w:val="none"/>
            </w:rPr>
            <w:t xml:space="preserve">    </w:t>
          </w:r>
          <w:r w:rsidR="00F21B50">
            <w:rPr>
              <w:u w:val="none"/>
            </w:rPr>
            <w:t xml:space="preserve">   </w:t>
          </w:r>
          <w:r w:rsidRPr="00B96FC9">
            <w:rPr>
              <w:u w:val="none"/>
            </w:rPr>
            <w:t xml:space="preserve"> </w:t>
          </w:r>
          <w:hyperlink w:anchor="_TOC_250021" w:history="1">
            <w:r w:rsidR="00A90EE3">
              <w:t>CONFORMITE</w:t>
            </w:r>
            <w:r w:rsidR="00A90EE3">
              <w:rPr>
                <w:spacing w:val="1"/>
              </w:rPr>
              <w:t xml:space="preserve"> </w:t>
            </w:r>
            <w:r w:rsidR="00A90EE3">
              <w:t>AUX</w:t>
            </w:r>
            <w:r w:rsidR="00A90EE3">
              <w:rPr>
                <w:spacing w:val="-1"/>
              </w:rPr>
              <w:t xml:space="preserve"> </w:t>
            </w:r>
            <w:r w:rsidR="00A90EE3">
              <w:t>DOCUMENTS</w:t>
            </w:r>
            <w:r w:rsidR="00A90EE3">
              <w:rPr>
                <w:spacing w:val="-1"/>
              </w:rPr>
              <w:t xml:space="preserve"> </w:t>
            </w:r>
            <w:r w:rsidR="00A90EE3">
              <w:t>OFFICIELS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2</w:t>
            </w:r>
          </w:hyperlink>
        </w:p>
        <w:p w:rsidR="008031B5" w:rsidRDefault="00B96FC9" w:rsidP="00B96FC9">
          <w:pPr>
            <w:pStyle w:val="TM2"/>
            <w:numPr>
              <w:ilvl w:val="1"/>
              <w:numId w:val="5"/>
            </w:numPr>
            <w:tabs>
              <w:tab w:val="left" w:pos="737"/>
              <w:tab w:val="right" w:pos="10028"/>
            </w:tabs>
            <w:rPr>
              <w:u w:val="none"/>
            </w:rPr>
          </w:pPr>
          <w:r w:rsidRPr="00B96FC9">
            <w:rPr>
              <w:u w:val="none"/>
            </w:rPr>
            <w:t xml:space="preserve">   </w:t>
          </w:r>
          <w:r w:rsidR="00F21B50">
            <w:rPr>
              <w:u w:val="none"/>
            </w:rPr>
            <w:t xml:space="preserve">    </w:t>
          </w:r>
          <w:r w:rsidRPr="00B96FC9">
            <w:rPr>
              <w:u w:val="none"/>
            </w:rPr>
            <w:t xml:space="preserve"> </w:t>
          </w:r>
          <w:hyperlink w:anchor="_TOC_250020" w:history="1">
            <w:r w:rsidR="00A90EE3">
              <w:t>CRITERES</w:t>
            </w:r>
            <w:r w:rsidR="00A90EE3">
              <w:rPr>
                <w:spacing w:val="-1"/>
              </w:rPr>
              <w:t xml:space="preserve"> </w:t>
            </w:r>
            <w:r w:rsidR="00A90EE3">
              <w:t>PHYSIQUES</w:t>
            </w:r>
            <w:r w:rsidR="00A90EE3">
              <w:rPr>
                <w:spacing w:val="-1"/>
              </w:rPr>
              <w:t xml:space="preserve"> </w:t>
            </w:r>
            <w:r w:rsidR="00A90EE3">
              <w:t>ET</w:t>
            </w:r>
            <w:r w:rsidR="00A90EE3">
              <w:rPr>
                <w:spacing w:val="1"/>
              </w:rPr>
              <w:t xml:space="preserve"> </w:t>
            </w:r>
            <w:r w:rsidR="00A90EE3">
              <w:t>MECANIQUES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2</w:t>
            </w:r>
          </w:hyperlink>
        </w:p>
        <w:p w:rsidR="008031B5" w:rsidRDefault="00B96FC9" w:rsidP="00DC4299">
          <w:pPr>
            <w:pStyle w:val="TM2"/>
            <w:numPr>
              <w:ilvl w:val="1"/>
              <w:numId w:val="5"/>
            </w:numPr>
            <w:tabs>
              <w:tab w:val="left" w:pos="737"/>
              <w:tab w:val="right" w:pos="10028"/>
            </w:tabs>
            <w:rPr>
              <w:u w:val="none"/>
            </w:rPr>
          </w:pPr>
          <w:r w:rsidRPr="00B96FC9">
            <w:rPr>
              <w:u w:val="none"/>
            </w:rPr>
            <w:t xml:space="preserve">     </w:t>
          </w:r>
          <w:r w:rsidR="00F21B50">
            <w:rPr>
              <w:u w:val="none"/>
            </w:rPr>
            <w:t xml:space="preserve">   </w:t>
          </w:r>
          <w:hyperlink w:anchor="_TOC_250019" w:history="1">
            <w:r w:rsidR="00A90EE3">
              <w:t>TRAITEMENT</w:t>
            </w:r>
            <w:r w:rsidR="00A90EE3">
              <w:rPr>
                <w:spacing w:val="1"/>
              </w:rPr>
              <w:t xml:space="preserve"> </w:t>
            </w:r>
            <w:r w:rsidR="00A90EE3">
              <w:t>DE</w:t>
            </w:r>
            <w:r w:rsidR="00A90EE3">
              <w:rPr>
                <w:spacing w:val="1"/>
              </w:rPr>
              <w:t xml:space="preserve"> </w:t>
            </w:r>
            <w:r w:rsidR="00A90EE3">
              <w:t>L'ALLIAGE</w:t>
            </w:r>
            <w:r w:rsidR="00A90EE3">
              <w:rPr>
                <w:spacing w:val="1"/>
              </w:rPr>
              <w:t xml:space="preserve"> </w:t>
            </w:r>
            <w:r w:rsidR="00A90EE3">
              <w:t>D'ALUMINIUM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2</w:t>
            </w:r>
          </w:hyperlink>
        </w:p>
        <w:p w:rsidR="008031B5" w:rsidRDefault="00DC4299" w:rsidP="00DC4299">
          <w:pPr>
            <w:pStyle w:val="TM2"/>
            <w:numPr>
              <w:ilvl w:val="1"/>
              <w:numId w:val="5"/>
            </w:numPr>
            <w:tabs>
              <w:tab w:val="left" w:pos="737"/>
              <w:tab w:val="right" w:pos="10028"/>
            </w:tabs>
            <w:spacing w:before="1"/>
            <w:rPr>
              <w:u w:val="none"/>
            </w:rPr>
          </w:pPr>
          <w:r w:rsidRPr="00DC4299">
            <w:rPr>
              <w:u w:val="none"/>
            </w:rPr>
            <w:t xml:space="preserve">   </w:t>
          </w:r>
          <w:r w:rsidR="00F21B50">
            <w:rPr>
              <w:u w:val="none"/>
            </w:rPr>
            <w:t xml:space="preserve">    </w:t>
          </w:r>
          <w:r w:rsidRPr="00DC4299">
            <w:rPr>
              <w:u w:val="none"/>
            </w:rPr>
            <w:t xml:space="preserve"> </w:t>
          </w:r>
          <w:hyperlink w:anchor="_TOC_250018" w:history="1">
            <w:r w:rsidR="00A90EE3">
              <w:t>ECHANTILLONS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2</w:t>
            </w:r>
          </w:hyperlink>
        </w:p>
        <w:p w:rsidR="008031B5" w:rsidRDefault="00DC4299" w:rsidP="00DC4299">
          <w:pPr>
            <w:pStyle w:val="TM2"/>
            <w:numPr>
              <w:ilvl w:val="1"/>
              <w:numId w:val="5"/>
            </w:numPr>
            <w:tabs>
              <w:tab w:val="left" w:pos="737"/>
              <w:tab w:val="right" w:pos="10028"/>
            </w:tabs>
            <w:spacing w:before="2"/>
            <w:rPr>
              <w:u w:val="none"/>
            </w:rPr>
          </w:pPr>
          <w:r w:rsidRPr="00DC4299">
            <w:rPr>
              <w:u w:val="none"/>
            </w:rPr>
            <w:t xml:space="preserve">     </w:t>
          </w:r>
          <w:r w:rsidR="00F21B50">
            <w:rPr>
              <w:u w:val="none"/>
            </w:rPr>
            <w:t xml:space="preserve">  </w:t>
          </w:r>
          <w:r w:rsidRPr="00DC4299">
            <w:rPr>
              <w:u w:val="none"/>
            </w:rPr>
            <w:t xml:space="preserve"> </w:t>
          </w:r>
          <w:hyperlink w:anchor="_TOC_250017" w:history="1">
            <w:r w:rsidR="00A90EE3">
              <w:t>EXECUTION</w:t>
            </w:r>
            <w:r w:rsidR="00A90EE3">
              <w:rPr>
                <w:spacing w:val="-1"/>
              </w:rPr>
              <w:t xml:space="preserve"> </w:t>
            </w:r>
            <w:r w:rsidR="00A90EE3">
              <w:t>ET</w:t>
            </w:r>
            <w:r w:rsidR="00A90EE3">
              <w:rPr>
                <w:spacing w:val="1"/>
              </w:rPr>
              <w:t xml:space="preserve"> </w:t>
            </w:r>
            <w:r w:rsidR="00A90EE3">
              <w:t>POSE</w:t>
            </w:r>
            <w:r w:rsidR="00A90EE3">
              <w:rPr>
                <w:spacing w:val="1"/>
              </w:rPr>
              <w:t xml:space="preserve"> </w:t>
            </w:r>
            <w:r w:rsidR="00A90EE3">
              <w:t>DES MENUISERIES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3</w:t>
            </w:r>
          </w:hyperlink>
        </w:p>
        <w:p w:rsidR="008031B5" w:rsidRDefault="00DC4299" w:rsidP="00DC4299">
          <w:pPr>
            <w:pStyle w:val="TM2"/>
            <w:numPr>
              <w:ilvl w:val="1"/>
              <w:numId w:val="5"/>
            </w:numPr>
            <w:tabs>
              <w:tab w:val="left" w:pos="737"/>
              <w:tab w:val="right" w:pos="10028"/>
            </w:tabs>
            <w:spacing w:before="1"/>
            <w:rPr>
              <w:u w:val="none"/>
            </w:rPr>
          </w:pPr>
          <w:r w:rsidRPr="00DC4299">
            <w:rPr>
              <w:u w:val="none"/>
            </w:rPr>
            <w:t xml:space="preserve">     </w:t>
          </w:r>
          <w:r w:rsidR="00F21B50">
            <w:rPr>
              <w:u w:val="none"/>
            </w:rPr>
            <w:t xml:space="preserve">  </w:t>
          </w:r>
          <w:r w:rsidRPr="00DC4299">
            <w:rPr>
              <w:u w:val="none"/>
            </w:rPr>
            <w:t xml:space="preserve"> </w:t>
          </w:r>
          <w:hyperlink w:anchor="_TOC_250016" w:history="1">
            <w:r w:rsidR="00A90EE3">
              <w:t>PROTECTIONS</w:t>
            </w:r>
            <w:r w:rsidR="00A90EE3">
              <w:rPr>
                <w:spacing w:val="-1"/>
              </w:rPr>
              <w:t xml:space="preserve"> </w:t>
            </w:r>
            <w:r w:rsidR="00A90EE3">
              <w:t>PROVISOIRE</w:t>
            </w:r>
            <w:r w:rsidR="00A90EE3">
              <w:rPr>
                <w:spacing w:val="1"/>
              </w:rPr>
              <w:t xml:space="preserve"> </w:t>
            </w:r>
            <w:r w:rsidR="00A90EE3">
              <w:t>DE</w:t>
            </w:r>
            <w:r w:rsidR="00A90EE3">
              <w:rPr>
                <w:spacing w:val="2"/>
              </w:rPr>
              <w:t xml:space="preserve"> </w:t>
            </w:r>
            <w:r w:rsidR="00A90EE3">
              <w:t>CHANTIER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3</w:t>
            </w:r>
          </w:hyperlink>
        </w:p>
        <w:p w:rsidR="008031B5" w:rsidRDefault="00DC4299" w:rsidP="00DC4299">
          <w:pPr>
            <w:pStyle w:val="TM2"/>
            <w:numPr>
              <w:ilvl w:val="1"/>
              <w:numId w:val="5"/>
            </w:numPr>
            <w:tabs>
              <w:tab w:val="left" w:pos="737"/>
              <w:tab w:val="right" w:pos="10028"/>
            </w:tabs>
            <w:rPr>
              <w:u w:val="none"/>
            </w:rPr>
          </w:pPr>
          <w:r w:rsidRPr="00DC4299">
            <w:rPr>
              <w:u w:val="none"/>
            </w:rPr>
            <w:t xml:space="preserve">      </w:t>
          </w:r>
          <w:r w:rsidR="00F21B50">
            <w:rPr>
              <w:u w:val="none"/>
            </w:rPr>
            <w:t xml:space="preserve">  </w:t>
          </w:r>
          <w:hyperlink w:anchor="_TOC_250015" w:history="1">
            <w:r w:rsidR="00A90EE3">
              <w:t>PROTECTION</w:t>
            </w:r>
            <w:r w:rsidR="00A90EE3">
              <w:rPr>
                <w:spacing w:val="1"/>
              </w:rPr>
              <w:t xml:space="preserve"> </w:t>
            </w:r>
            <w:r w:rsidR="00A90EE3">
              <w:t>ANTI-ROUILLE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3</w:t>
            </w:r>
          </w:hyperlink>
        </w:p>
        <w:p w:rsidR="008031B5" w:rsidRDefault="00DC4299" w:rsidP="00F21B50">
          <w:pPr>
            <w:pStyle w:val="TM2"/>
            <w:numPr>
              <w:ilvl w:val="1"/>
              <w:numId w:val="5"/>
            </w:numPr>
            <w:tabs>
              <w:tab w:val="left" w:pos="737"/>
              <w:tab w:val="right" w:pos="10028"/>
            </w:tabs>
            <w:rPr>
              <w:u w:val="none"/>
            </w:rPr>
          </w:pPr>
          <w:r w:rsidRPr="00DC4299">
            <w:rPr>
              <w:u w:val="none"/>
            </w:rPr>
            <w:t xml:space="preserve">      </w:t>
          </w:r>
          <w:r w:rsidR="00F21B50">
            <w:rPr>
              <w:u w:val="none"/>
            </w:rPr>
            <w:t xml:space="preserve">  </w:t>
          </w:r>
          <w:hyperlink w:anchor="_TOC_250014" w:history="1">
            <w:r w:rsidR="00A90EE3">
              <w:t>JOINTS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3</w:t>
            </w:r>
          </w:hyperlink>
        </w:p>
        <w:p w:rsidR="008031B5" w:rsidRDefault="00F21B50" w:rsidP="00F21B50">
          <w:pPr>
            <w:pStyle w:val="TM2"/>
            <w:numPr>
              <w:ilvl w:val="1"/>
              <w:numId w:val="5"/>
            </w:numPr>
            <w:tabs>
              <w:tab w:val="left" w:pos="737"/>
              <w:tab w:val="right" w:pos="10028"/>
            </w:tabs>
            <w:rPr>
              <w:u w:val="none"/>
            </w:rPr>
          </w:pPr>
          <w:r w:rsidRPr="00F21B50">
            <w:rPr>
              <w:u w:val="none"/>
            </w:rPr>
            <w:t xml:space="preserve">     </w:t>
          </w:r>
          <w:r>
            <w:rPr>
              <w:u w:val="none"/>
            </w:rPr>
            <w:t xml:space="preserve">   </w:t>
          </w:r>
          <w:hyperlink w:anchor="_TOC_250013" w:history="1">
            <w:r w:rsidR="00A90EE3">
              <w:t>QUINCAILLERIE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3</w:t>
            </w:r>
          </w:hyperlink>
        </w:p>
        <w:p w:rsidR="008031B5" w:rsidRDefault="00F21B50" w:rsidP="00F21B50">
          <w:pPr>
            <w:pStyle w:val="TM2"/>
            <w:numPr>
              <w:ilvl w:val="1"/>
              <w:numId w:val="5"/>
            </w:numPr>
            <w:tabs>
              <w:tab w:val="left" w:pos="850"/>
              <w:tab w:val="right" w:pos="10028"/>
            </w:tabs>
            <w:rPr>
              <w:u w:val="none"/>
            </w:rPr>
          </w:pPr>
          <w:r>
            <w:t xml:space="preserve"> </w:t>
          </w:r>
          <w:hyperlink w:anchor="_TOC_250012" w:history="1">
            <w:r w:rsidR="00A90EE3">
              <w:t>TRAITEMENT</w:t>
            </w:r>
            <w:r w:rsidR="00A90EE3">
              <w:rPr>
                <w:spacing w:val="1"/>
              </w:rPr>
              <w:t xml:space="preserve"> </w:t>
            </w:r>
            <w:r w:rsidR="00A90EE3">
              <w:t>DE</w:t>
            </w:r>
            <w:r w:rsidR="00A90EE3">
              <w:rPr>
                <w:spacing w:val="1"/>
              </w:rPr>
              <w:t xml:space="preserve"> </w:t>
            </w:r>
            <w:r w:rsidR="00A90EE3">
              <w:t>L'ACIER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3</w:t>
            </w:r>
          </w:hyperlink>
        </w:p>
        <w:p w:rsidR="008031B5" w:rsidRDefault="00F21B50" w:rsidP="00F21B50">
          <w:pPr>
            <w:pStyle w:val="TM2"/>
            <w:numPr>
              <w:ilvl w:val="1"/>
              <w:numId w:val="5"/>
            </w:numPr>
            <w:tabs>
              <w:tab w:val="left" w:pos="850"/>
              <w:tab w:val="right" w:pos="10028"/>
            </w:tabs>
            <w:spacing w:before="1"/>
            <w:rPr>
              <w:u w:val="none"/>
            </w:rPr>
          </w:pPr>
          <w:r w:rsidRPr="00F21B50">
            <w:rPr>
              <w:i/>
              <w:u w:val="none"/>
            </w:rPr>
            <w:t xml:space="preserve"> </w:t>
          </w:r>
          <w:hyperlink w:anchor="_TOC_250011" w:history="1">
            <w:r w:rsidR="00A90EE3">
              <w:t>MIROITERIE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4</w:t>
            </w:r>
          </w:hyperlink>
        </w:p>
        <w:p w:rsidR="008031B5" w:rsidRDefault="00F21B50" w:rsidP="00F21B50">
          <w:pPr>
            <w:pStyle w:val="TM2"/>
            <w:numPr>
              <w:ilvl w:val="1"/>
              <w:numId w:val="5"/>
            </w:numPr>
            <w:tabs>
              <w:tab w:val="left" w:pos="850"/>
              <w:tab w:val="right" w:pos="10028"/>
            </w:tabs>
            <w:rPr>
              <w:u w:val="none"/>
            </w:rPr>
          </w:pPr>
          <w:r w:rsidRPr="00F21B50">
            <w:rPr>
              <w:u w:val="none"/>
            </w:rPr>
            <w:t xml:space="preserve"> </w:t>
          </w:r>
          <w:hyperlink w:anchor="_TOC_250010" w:history="1">
            <w:r w:rsidR="00A90EE3">
              <w:t>MATERIAUX</w:t>
            </w:r>
            <w:r w:rsidR="00A90EE3">
              <w:rPr>
                <w:spacing w:val="1"/>
              </w:rPr>
              <w:t xml:space="preserve"> </w:t>
            </w:r>
            <w:r w:rsidR="00A90EE3">
              <w:t>ISOLANTS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4</w:t>
            </w:r>
          </w:hyperlink>
        </w:p>
        <w:p w:rsidR="008031B5" w:rsidRDefault="00F21B50" w:rsidP="00F21B50">
          <w:pPr>
            <w:pStyle w:val="TM2"/>
            <w:numPr>
              <w:ilvl w:val="1"/>
              <w:numId w:val="5"/>
            </w:numPr>
            <w:tabs>
              <w:tab w:val="left" w:pos="850"/>
              <w:tab w:val="right" w:pos="10028"/>
            </w:tabs>
            <w:rPr>
              <w:u w:val="none"/>
            </w:rPr>
          </w:pPr>
          <w:r w:rsidRPr="00F21B50">
            <w:rPr>
              <w:u w:val="none"/>
            </w:rPr>
            <w:t xml:space="preserve"> </w:t>
          </w:r>
          <w:hyperlink w:anchor="_TOC_250009" w:history="1">
            <w:r w:rsidR="00A90EE3">
              <w:t>RUPTURE</w:t>
            </w:r>
            <w:r w:rsidR="00A90EE3">
              <w:rPr>
                <w:spacing w:val="1"/>
              </w:rPr>
              <w:t xml:space="preserve"> </w:t>
            </w:r>
            <w:r w:rsidR="00A90EE3">
              <w:t>DE</w:t>
            </w:r>
            <w:r w:rsidR="00A90EE3">
              <w:rPr>
                <w:spacing w:val="1"/>
              </w:rPr>
              <w:t xml:space="preserve"> </w:t>
            </w:r>
            <w:r w:rsidR="00A90EE3">
              <w:t>PONT</w:t>
            </w:r>
            <w:r w:rsidR="00A90EE3">
              <w:rPr>
                <w:spacing w:val="-1"/>
              </w:rPr>
              <w:t xml:space="preserve"> </w:t>
            </w:r>
            <w:r w:rsidR="00A90EE3">
              <w:t>THERMIQUE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4</w:t>
            </w:r>
          </w:hyperlink>
        </w:p>
        <w:p w:rsidR="008031B5" w:rsidRDefault="00F21B50" w:rsidP="00BF015B">
          <w:pPr>
            <w:pStyle w:val="TM2"/>
            <w:numPr>
              <w:ilvl w:val="1"/>
              <w:numId w:val="5"/>
            </w:numPr>
            <w:tabs>
              <w:tab w:val="left" w:pos="850"/>
              <w:tab w:val="right" w:pos="10028"/>
            </w:tabs>
            <w:rPr>
              <w:u w:val="none"/>
            </w:rPr>
          </w:pPr>
          <w:r w:rsidRPr="00F21B50">
            <w:rPr>
              <w:u w:val="none"/>
            </w:rPr>
            <w:t xml:space="preserve"> </w:t>
          </w:r>
          <w:hyperlink w:anchor="_TOC_250008" w:history="1">
            <w:r w:rsidR="00A90EE3">
              <w:t>NETTOYAGE</w:t>
            </w:r>
            <w:r w:rsidR="00A90EE3">
              <w:rPr>
                <w:spacing w:val="1"/>
              </w:rPr>
              <w:t xml:space="preserve"> </w:t>
            </w:r>
            <w:r w:rsidR="00A90EE3">
              <w:t>DES</w:t>
            </w:r>
            <w:r w:rsidR="00A90EE3">
              <w:rPr>
                <w:spacing w:val="-1"/>
              </w:rPr>
              <w:t xml:space="preserve"> </w:t>
            </w:r>
            <w:r w:rsidR="00A90EE3">
              <w:t>OUVRAGES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4</w:t>
            </w:r>
          </w:hyperlink>
        </w:p>
        <w:p w:rsidR="008031B5" w:rsidRDefault="00BF015B" w:rsidP="005112E0">
          <w:pPr>
            <w:pStyle w:val="TM1"/>
            <w:numPr>
              <w:ilvl w:val="0"/>
              <w:numId w:val="5"/>
            </w:numPr>
            <w:tabs>
              <w:tab w:val="left" w:pos="600"/>
              <w:tab w:val="right" w:pos="10028"/>
            </w:tabs>
            <w:rPr>
              <w:u w:val="none"/>
            </w:rPr>
          </w:pPr>
          <w:r w:rsidRPr="00BF015B">
            <w:rPr>
              <w:u w:val="none"/>
            </w:rPr>
            <w:t xml:space="preserve">        </w:t>
          </w:r>
          <w:hyperlink w:anchor="_TOC_250007" w:history="1">
            <w:r w:rsidR="00A90EE3">
              <w:t>DESCRIPTIONS</w:t>
            </w:r>
            <w:r w:rsidR="00A90EE3">
              <w:rPr>
                <w:spacing w:val="-1"/>
              </w:rPr>
              <w:t xml:space="preserve"> </w:t>
            </w:r>
            <w:r w:rsidR="00A90EE3">
              <w:t>DES OUVRAGES</w:t>
            </w:r>
            <w:r w:rsidR="00A90EE3">
              <w:rPr>
                <w:spacing w:val="-1"/>
              </w:rPr>
              <w:t xml:space="preserve"> </w:t>
            </w:r>
            <w:r w:rsidR="00A90EE3">
              <w:t>DE</w:t>
            </w:r>
            <w:r w:rsidR="00A90EE3">
              <w:rPr>
                <w:spacing w:val="1"/>
              </w:rPr>
              <w:t xml:space="preserve"> </w:t>
            </w:r>
            <w:r w:rsidR="00A90EE3">
              <w:t>MENUISERIES</w:t>
            </w:r>
            <w:r w:rsidR="00A90EE3">
              <w:rPr>
                <w:spacing w:val="-1"/>
              </w:rPr>
              <w:t xml:space="preserve"> </w:t>
            </w:r>
            <w:r w:rsidR="00A90EE3">
              <w:t>ALUMINIUM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4</w:t>
            </w:r>
          </w:hyperlink>
        </w:p>
        <w:p w:rsidR="008031B5" w:rsidRDefault="005112E0" w:rsidP="007B38AD">
          <w:pPr>
            <w:pStyle w:val="TM2"/>
            <w:numPr>
              <w:ilvl w:val="1"/>
              <w:numId w:val="5"/>
            </w:numPr>
            <w:tabs>
              <w:tab w:val="left" w:pos="737"/>
              <w:tab w:val="right" w:pos="10028"/>
            </w:tabs>
            <w:spacing w:before="2"/>
            <w:rPr>
              <w:u w:val="none"/>
            </w:rPr>
          </w:pPr>
          <w:r w:rsidRPr="005112E0">
            <w:rPr>
              <w:u w:val="none"/>
            </w:rPr>
            <w:t xml:space="preserve">         </w:t>
          </w:r>
          <w:hyperlink w:anchor="_TOC_250006" w:history="1">
            <w:r w:rsidR="00A90EE3">
              <w:t>DEPOSE</w:t>
            </w:r>
            <w:r w:rsidR="00A90EE3">
              <w:rPr>
                <w:spacing w:val="1"/>
              </w:rPr>
              <w:t xml:space="preserve"> </w:t>
            </w:r>
            <w:r w:rsidR="00A90EE3">
              <w:t>SOIGNE</w:t>
            </w:r>
            <w:r w:rsidR="00A90EE3">
              <w:rPr>
                <w:spacing w:val="-2"/>
              </w:rPr>
              <w:t xml:space="preserve"> </w:t>
            </w:r>
            <w:r w:rsidR="00A90EE3">
              <w:t>DES</w:t>
            </w:r>
            <w:r w:rsidR="00A90EE3">
              <w:rPr>
                <w:spacing w:val="-1"/>
              </w:rPr>
              <w:t xml:space="preserve"> </w:t>
            </w:r>
            <w:r w:rsidR="00A90EE3">
              <w:t>MENUISERIES EXISTANTES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4</w:t>
            </w:r>
          </w:hyperlink>
        </w:p>
        <w:p w:rsidR="008031B5" w:rsidRDefault="007B38AD" w:rsidP="007B38AD">
          <w:pPr>
            <w:pStyle w:val="TM2"/>
            <w:numPr>
              <w:ilvl w:val="1"/>
              <w:numId w:val="5"/>
            </w:numPr>
            <w:tabs>
              <w:tab w:val="left" w:pos="737"/>
              <w:tab w:val="right" w:pos="10028"/>
            </w:tabs>
            <w:rPr>
              <w:u w:val="none"/>
            </w:rPr>
          </w:pPr>
          <w:r w:rsidRPr="007B38AD">
            <w:rPr>
              <w:u w:val="none"/>
            </w:rPr>
            <w:t xml:space="preserve">         </w:t>
          </w:r>
          <w:hyperlink w:anchor="_TOC_250005" w:history="1">
            <w:r w:rsidR="00A90EE3">
              <w:t>DEPOSE</w:t>
            </w:r>
            <w:r w:rsidR="00A90EE3">
              <w:rPr>
                <w:spacing w:val="1"/>
              </w:rPr>
              <w:t xml:space="preserve"> </w:t>
            </w:r>
            <w:r w:rsidR="00A90EE3">
              <w:t>SOIGNE</w:t>
            </w:r>
            <w:r w:rsidR="00A90EE3">
              <w:rPr>
                <w:spacing w:val="-2"/>
              </w:rPr>
              <w:t xml:space="preserve"> </w:t>
            </w:r>
            <w:r w:rsidR="00A90EE3">
              <w:t>DE</w:t>
            </w:r>
            <w:r w:rsidR="00A90EE3">
              <w:rPr>
                <w:spacing w:val="1"/>
              </w:rPr>
              <w:t xml:space="preserve"> </w:t>
            </w:r>
            <w:r w:rsidR="00A90EE3">
              <w:t>VOLETS ROULANT</w:t>
            </w:r>
            <w:r w:rsidR="00A90EE3">
              <w:rPr>
                <w:spacing w:val="1"/>
              </w:rPr>
              <w:t xml:space="preserve"> </w:t>
            </w:r>
            <w:r w:rsidR="00A90EE3">
              <w:t>DANS</w:t>
            </w:r>
            <w:r w:rsidR="00A90EE3">
              <w:rPr>
                <w:spacing w:val="-1"/>
              </w:rPr>
              <w:t xml:space="preserve"> </w:t>
            </w:r>
            <w:r w:rsidR="00A90EE3">
              <w:t>COFFRE</w:t>
            </w:r>
            <w:r w:rsidR="00A90EE3">
              <w:rPr>
                <w:spacing w:val="2"/>
              </w:rPr>
              <w:t xml:space="preserve"> </w:t>
            </w:r>
            <w:r w:rsidR="00A90EE3">
              <w:t>MENUISIER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4</w:t>
            </w:r>
          </w:hyperlink>
        </w:p>
        <w:p w:rsidR="008031B5" w:rsidRDefault="007B38AD" w:rsidP="007B38AD">
          <w:pPr>
            <w:pStyle w:val="TM2"/>
            <w:numPr>
              <w:ilvl w:val="1"/>
              <w:numId w:val="5"/>
            </w:numPr>
            <w:tabs>
              <w:tab w:val="left" w:pos="737"/>
              <w:tab w:val="right" w:pos="10028"/>
            </w:tabs>
            <w:rPr>
              <w:u w:val="none"/>
            </w:rPr>
          </w:pPr>
          <w:r w:rsidRPr="007B38AD">
            <w:rPr>
              <w:u w:val="none"/>
            </w:rPr>
            <w:t xml:space="preserve">         </w:t>
          </w:r>
          <w:hyperlink w:anchor="_TOC_250004" w:history="1">
            <w:r w:rsidR="00A90EE3">
              <w:t>REMPLACEMENT</w:t>
            </w:r>
            <w:r w:rsidR="00A90EE3">
              <w:rPr>
                <w:spacing w:val="1"/>
              </w:rPr>
              <w:t xml:space="preserve"> </w:t>
            </w:r>
            <w:r w:rsidR="00A90EE3">
              <w:t>DES</w:t>
            </w:r>
            <w:r w:rsidR="00A90EE3">
              <w:rPr>
                <w:spacing w:val="-3"/>
              </w:rPr>
              <w:t xml:space="preserve"> </w:t>
            </w:r>
            <w:r w:rsidR="00A90EE3">
              <w:t>MENUISERIES</w:t>
            </w:r>
            <w:r w:rsidR="00A90EE3">
              <w:rPr>
                <w:spacing w:val="-1"/>
              </w:rPr>
              <w:t xml:space="preserve"> </w:t>
            </w:r>
            <w:r w:rsidR="00A90EE3">
              <w:t>ALUMINIUM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5</w:t>
            </w:r>
          </w:hyperlink>
        </w:p>
        <w:p w:rsidR="008031B5" w:rsidRDefault="007B38AD" w:rsidP="007B38AD">
          <w:pPr>
            <w:pStyle w:val="TM2"/>
            <w:numPr>
              <w:ilvl w:val="2"/>
              <w:numId w:val="5"/>
            </w:numPr>
            <w:tabs>
              <w:tab w:val="left" w:pos="910"/>
              <w:tab w:val="right" w:pos="10028"/>
            </w:tabs>
            <w:rPr>
              <w:u w:val="none"/>
            </w:rPr>
          </w:pPr>
          <w:r>
            <w:rPr>
              <w:u w:val="none"/>
            </w:rPr>
            <w:t xml:space="preserve">  </w:t>
          </w:r>
          <w:r w:rsidR="00A90EE3">
            <w:rPr>
              <w:u w:val="none"/>
            </w:rPr>
            <w:t>Dimension 1.45*0.85</w:t>
          </w:r>
          <w:r w:rsidR="00A90EE3">
            <w:rPr>
              <w:spacing w:val="1"/>
              <w:u w:val="none"/>
            </w:rPr>
            <w:t xml:space="preserve"> </w:t>
          </w:r>
          <w:r w:rsidR="00A90EE3">
            <w:rPr>
              <w:u w:val="none"/>
            </w:rPr>
            <w:t>m</w:t>
          </w:r>
          <w:r w:rsidR="00A90EE3">
            <w:rPr>
              <w:spacing w:val="1"/>
              <w:u w:val="none"/>
            </w:rPr>
            <w:t xml:space="preserve"> </w:t>
          </w:r>
          <w:r w:rsidR="00A90EE3">
            <w:rPr>
              <w:u w:val="none"/>
            </w:rPr>
            <w:t>environ</w:t>
          </w:r>
          <w:r w:rsidR="00A90EE3">
            <w:rPr>
              <w:spacing w:val="1"/>
              <w:u w:val="none"/>
            </w:rPr>
            <w:t xml:space="preserve"> </w:t>
          </w:r>
          <w:r w:rsidR="00A90EE3">
            <w:rPr>
              <w:u w:val="none"/>
            </w:rPr>
            <w:t>ouverture en soufflet</w:t>
          </w:r>
          <w:r w:rsidR="00A90EE3">
            <w:rPr>
              <w:rFonts w:ascii="Times New Roman"/>
              <w:u w:val="none"/>
            </w:rPr>
            <w:tab/>
          </w:r>
          <w:r w:rsidR="00A90EE3">
            <w:rPr>
              <w:u w:val="none"/>
            </w:rPr>
            <w:t>5</w:t>
          </w:r>
        </w:p>
        <w:p w:rsidR="008031B5" w:rsidRDefault="007B38AD" w:rsidP="007B38AD">
          <w:pPr>
            <w:pStyle w:val="TM2"/>
            <w:numPr>
              <w:ilvl w:val="2"/>
              <w:numId w:val="5"/>
            </w:numPr>
            <w:tabs>
              <w:tab w:val="left" w:pos="910"/>
              <w:tab w:val="right" w:pos="10028"/>
            </w:tabs>
            <w:spacing w:before="1"/>
            <w:rPr>
              <w:u w:val="none"/>
            </w:rPr>
          </w:pPr>
          <w:r>
            <w:rPr>
              <w:u w:val="none"/>
            </w:rPr>
            <w:t xml:space="preserve">  </w:t>
          </w:r>
          <w:r w:rsidR="00A90EE3">
            <w:rPr>
              <w:u w:val="none"/>
            </w:rPr>
            <w:t>Dimension 1.45*1.45</w:t>
          </w:r>
          <w:r w:rsidR="00A90EE3">
            <w:rPr>
              <w:spacing w:val="1"/>
              <w:u w:val="none"/>
            </w:rPr>
            <w:t xml:space="preserve"> </w:t>
          </w:r>
          <w:r w:rsidR="00A90EE3">
            <w:rPr>
              <w:u w:val="none"/>
            </w:rPr>
            <w:t>m</w:t>
          </w:r>
          <w:r w:rsidR="00A90EE3">
            <w:rPr>
              <w:spacing w:val="1"/>
              <w:u w:val="none"/>
            </w:rPr>
            <w:t xml:space="preserve"> </w:t>
          </w:r>
          <w:r w:rsidR="00A90EE3">
            <w:rPr>
              <w:u w:val="none"/>
            </w:rPr>
            <w:t>environ</w:t>
          </w:r>
          <w:r w:rsidR="00A90EE3">
            <w:rPr>
              <w:rFonts w:ascii="Times New Roman"/>
              <w:u w:val="none"/>
            </w:rPr>
            <w:tab/>
          </w:r>
          <w:r w:rsidR="00A90EE3">
            <w:rPr>
              <w:u w:val="none"/>
            </w:rPr>
            <w:t>5</w:t>
          </w:r>
        </w:p>
        <w:p w:rsidR="008031B5" w:rsidRDefault="007B38AD" w:rsidP="007B38AD">
          <w:pPr>
            <w:pStyle w:val="TM2"/>
            <w:numPr>
              <w:ilvl w:val="2"/>
              <w:numId w:val="5"/>
            </w:numPr>
            <w:tabs>
              <w:tab w:val="left" w:pos="910"/>
              <w:tab w:val="right" w:pos="10028"/>
            </w:tabs>
            <w:rPr>
              <w:u w:val="none"/>
            </w:rPr>
          </w:pPr>
          <w:r>
            <w:rPr>
              <w:u w:val="none"/>
            </w:rPr>
            <w:t xml:space="preserve">  </w:t>
          </w:r>
          <w:r w:rsidR="00A90EE3">
            <w:rPr>
              <w:u w:val="none"/>
            </w:rPr>
            <w:t>Dimension 1.45*1.90</w:t>
          </w:r>
          <w:r w:rsidR="00A90EE3">
            <w:rPr>
              <w:spacing w:val="1"/>
              <w:u w:val="none"/>
            </w:rPr>
            <w:t xml:space="preserve"> </w:t>
          </w:r>
          <w:r w:rsidR="00A90EE3">
            <w:rPr>
              <w:u w:val="none"/>
            </w:rPr>
            <w:t>m</w:t>
          </w:r>
          <w:r w:rsidR="00A90EE3">
            <w:rPr>
              <w:spacing w:val="2"/>
              <w:u w:val="none"/>
            </w:rPr>
            <w:t xml:space="preserve"> </w:t>
          </w:r>
          <w:r w:rsidR="00A90EE3">
            <w:rPr>
              <w:u w:val="none"/>
            </w:rPr>
            <w:t>environ avec</w:t>
          </w:r>
          <w:r w:rsidR="00A90EE3">
            <w:rPr>
              <w:spacing w:val="2"/>
              <w:u w:val="none"/>
            </w:rPr>
            <w:t xml:space="preserve"> </w:t>
          </w:r>
          <w:r w:rsidR="00A90EE3">
            <w:rPr>
              <w:u w:val="none"/>
            </w:rPr>
            <w:t>imposte</w:t>
          </w:r>
          <w:r w:rsidR="00A90EE3">
            <w:rPr>
              <w:spacing w:val="1"/>
              <w:u w:val="none"/>
            </w:rPr>
            <w:t xml:space="preserve"> </w:t>
          </w:r>
          <w:r w:rsidR="00A90EE3">
            <w:rPr>
              <w:u w:val="none"/>
            </w:rPr>
            <w:t>vitrée</w:t>
          </w:r>
          <w:r w:rsidR="00A90EE3">
            <w:rPr>
              <w:rFonts w:ascii="Times New Roman" w:hAnsi="Times New Roman"/>
              <w:u w:val="none"/>
            </w:rPr>
            <w:tab/>
          </w:r>
          <w:r w:rsidR="00A90EE3">
            <w:rPr>
              <w:u w:val="none"/>
            </w:rPr>
            <w:t>6</w:t>
          </w:r>
        </w:p>
        <w:p w:rsidR="008031B5" w:rsidRDefault="007B38AD" w:rsidP="007B38AD">
          <w:pPr>
            <w:pStyle w:val="TM2"/>
            <w:numPr>
              <w:ilvl w:val="2"/>
              <w:numId w:val="5"/>
            </w:numPr>
            <w:tabs>
              <w:tab w:val="left" w:pos="910"/>
              <w:tab w:val="right" w:pos="10028"/>
            </w:tabs>
            <w:rPr>
              <w:u w:val="none"/>
            </w:rPr>
          </w:pPr>
          <w:r>
            <w:rPr>
              <w:u w:val="none"/>
            </w:rPr>
            <w:t xml:space="preserve">  </w:t>
          </w:r>
          <w:r w:rsidR="00A90EE3">
            <w:rPr>
              <w:u w:val="none"/>
            </w:rPr>
            <w:t>Dimension 2.20*1.60</w:t>
          </w:r>
          <w:r w:rsidR="00A90EE3">
            <w:rPr>
              <w:spacing w:val="1"/>
              <w:u w:val="none"/>
            </w:rPr>
            <w:t xml:space="preserve"> </w:t>
          </w:r>
          <w:r w:rsidR="00A90EE3">
            <w:rPr>
              <w:u w:val="none"/>
            </w:rPr>
            <w:t>m</w:t>
          </w:r>
          <w:r w:rsidR="00A90EE3">
            <w:rPr>
              <w:spacing w:val="2"/>
              <w:u w:val="none"/>
            </w:rPr>
            <w:t xml:space="preserve"> </w:t>
          </w:r>
          <w:r w:rsidR="00A90EE3">
            <w:rPr>
              <w:u w:val="none"/>
            </w:rPr>
            <w:t>avec</w:t>
          </w:r>
          <w:r w:rsidR="00A90EE3">
            <w:rPr>
              <w:spacing w:val="2"/>
              <w:u w:val="none"/>
            </w:rPr>
            <w:t xml:space="preserve"> </w:t>
          </w:r>
          <w:r w:rsidR="00A90EE3">
            <w:rPr>
              <w:u w:val="none"/>
            </w:rPr>
            <w:t>traverse</w:t>
          </w:r>
          <w:r w:rsidR="00A90EE3">
            <w:rPr>
              <w:spacing w:val="-3"/>
              <w:u w:val="none"/>
            </w:rPr>
            <w:t xml:space="preserve"> </w:t>
          </w:r>
          <w:r w:rsidR="00A90EE3">
            <w:rPr>
              <w:u w:val="none"/>
            </w:rPr>
            <w:t>intermédiaire</w:t>
          </w:r>
          <w:r w:rsidR="00A90EE3">
            <w:rPr>
              <w:rFonts w:ascii="Times New Roman" w:hAnsi="Times New Roman"/>
              <w:u w:val="none"/>
            </w:rPr>
            <w:tab/>
          </w:r>
          <w:r w:rsidR="00A90EE3">
            <w:rPr>
              <w:u w:val="none"/>
            </w:rPr>
            <w:t>6</w:t>
          </w:r>
        </w:p>
        <w:p w:rsidR="008031B5" w:rsidRDefault="007B38AD" w:rsidP="007B38AD">
          <w:pPr>
            <w:pStyle w:val="TM2"/>
            <w:numPr>
              <w:ilvl w:val="1"/>
              <w:numId w:val="5"/>
            </w:numPr>
            <w:tabs>
              <w:tab w:val="left" w:pos="737"/>
              <w:tab w:val="right" w:pos="10028"/>
            </w:tabs>
            <w:rPr>
              <w:u w:val="none"/>
            </w:rPr>
          </w:pPr>
          <w:r w:rsidRPr="007B38AD">
            <w:rPr>
              <w:u w:val="none"/>
            </w:rPr>
            <w:t xml:space="preserve">         </w:t>
          </w:r>
          <w:r>
            <w:rPr>
              <w:u w:val="none"/>
            </w:rPr>
            <w:t xml:space="preserve"> </w:t>
          </w:r>
          <w:hyperlink w:anchor="_TOC_250003" w:history="1">
            <w:r w:rsidR="00A90EE3">
              <w:t>VOLETS</w:t>
            </w:r>
            <w:r w:rsidR="00A90EE3">
              <w:rPr>
                <w:spacing w:val="-1"/>
              </w:rPr>
              <w:t xml:space="preserve"> </w:t>
            </w:r>
            <w:r w:rsidR="00A90EE3">
              <w:t>ROULANTS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6</w:t>
            </w:r>
          </w:hyperlink>
        </w:p>
        <w:p w:rsidR="008031B5" w:rsidRDefault="007B38AD" w:rsidP="007B38AD">
          <w:pPr>
            <w:pStyle w:val="TM2"/>
            <w:numPr>
              <w:ilvl w:val="2"/>
              <w:numId w:val="5"/>
            </w:numPr>
            <w:tabs>
              <w:tab w:val="left" w:pos="910"/>
              <w:tab w:val="right" w:pos="10028"/>
            </w:tabs>
            <w:spacing w:before="1"/>
            <w:rPr>
              <w:u w:val="none"/>
            </w:rPr>
          </w:pPr>
          <w:r>
            <w:rPr>
              <w:u w:val="none"/>
            </w:rPr>
            <w:t xml:space="preserve">   </w:t>
          </w:r>
          <w:r w:rsidR="00A90EE3">
            <w:rPr>
              <w:u w:val="none"/>
            </w:rPr>
            <w:t>Dimension 1.45*1.45</w:t>
          </w:r>
          <w:r w:rsidR="00A90EE3">
            <w:rPr>
              <w:spacing w:val="1"/>
              <w:u w:val="none"/>
            </w:rPr>
            <w:t xml:space="preserve"> </w:t>
          </w:r>
          <w:r w:rsidR="00A90EE3">
            <w:rPr>
              <w:u w:val="none"/>
            </w:rPr>
            <w:t>m</w:t>
          </w:r>
          <w:r w:rsidR="00A90EE3">
            <w:rPr>
              <w:spacing w:val="1"/>
              <w:u w:val="none"/>
            </w:rPr>
            <w:t xml:space="preserve"> </w:t>
          </w:r>
          <w:r w:rsidR="00A90EE3">
            <w:rPr>
              <w:u w:val="none"/>
            </w:rPr>
            <w:t>environ</w:t>
          </w:r>
          <w:r w:rsidR="00A90EE3">
            <w:rPr>
              <w:rFonts w:ascii="Times New Roman"/>
              <w:u w:val="none"/>
            </w:rPr>
            <w:tab/>
          </w:r>
          <w:r w:rsidR="00A90EE3">
            <w:rPr>
              <w:u w:val="none"/>
            </w:rPr>
            <w:t>6</w:t>
          </w:r>
        </w:p>
        <w:p w:rsidR="008031B5" w:rsidRDefault="007B38AD" w:rsidP="007B38AD">
          <w:pPr>
            <w:pStyle w:val="TM2"/>
            <w:numPr>
              <w:ilvl w:val="1"/>
              <w:numId w:val="5"/>
            </w:numPr>
            <w:tabs>
              <w:tab w:val="left" w:pos="737"/>
              <w:tab w:val="right" w:pos="10028"/>
            </w:tabs>
            <w:rPr>
              <w:u w:val="none"/>
            </w:rPr>
          </w:pPr>
          <w:r w:rsidRPr="007B38AD">
            <w:rPr>
              <w:u w:val="none"/>
            </w:rPr>
            <w:t xml:space="preserve">          </w:t>
          </w:r>
          <w:hyperlink w:anchor="_TOC_250002" w:history="1">
            <w:r w:rsidR="00A90EE3">
              <w:t>COFFRE</w:t>
            </w:r>
            <w:r w:rsidR="00A90EE3">
              <w:rPr>
                <w:spacing w:val="1"/>
              </w:rPr>
              <w:t xml:space="preserve"> </w:t>
            </w:r>
            <w:r w:rsidR="00A90EE3">
              <w:t>D'HABILLAGE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6</w:t>
            </w:r>
          </w:hyperlink>
        </w:p>
        <w:p w:rsidR="008031B5" w:rsidRDefault="007B38AD" w:rsidP="007B38AD">
          <w:pPr>
            <w:pStyle w:val="TM2"/>
            <w:numPr>
              <w:ilvl w:val="1"/>
              <w:numId w:val="5"/>
            </w:numPr>
            <w:tabs>
              <w:tab w:val="left" w:pos="737"/>
              <w:tab w:val="right" w:pos="10028"/>
            </w:tabs>
            <w:rPr>
              <w:u w:val="none"/>
            </w:rPr>
          </w:pPr>
          <w:r w:rsidRPr="007B38AD">
            <w:rPr>
              <w:u w:val="none"/>
            </w:rPr>
            <w:t xml:space="preserve">          </w:t>
          </w:r>
          <w:hyperlink w:anchor="_TOC_250001" w:history="1">
            <w:r w:rsidR="00A90EE3">
              <w:t>REFECTION</w:t>
            </w:r>
            <w:r w:rsidR="00A90EE3">
              <w:rPr>
                <w:spacing w:val="1"/>
              </w:rPr>
              <w:t xml:space="preserve"> </w:t>
            </w:r>
            <w:r w:rsidR="00A90EE3">
              <w:t>PEINTURE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6</w:t>
            </w:r>
          </w:hyperlink>
        </w:p>
        <w:p w:rsidR="008031B5" w:rsidRDefault="007B38AD" w:rsidP="002548CC">
          <w:pPr>
            <w:pStyle w:val="TM2"/>
            <w:numPr>
              <w:ilvl w:val="1"/>
              <w:numId w:val="5"/>
            </w:numPr>
            <w:tabs>
              <w:tab w:val="left" w:pos="737"/>
              <w:tab w:val="right" w:pos="10028"/>
            </w:tabs>
            <w:rPr>
              <w:u w:val="none"/>
            </w:rPr>
          </w:pPr>
          <w:r w:rsidRPr="007B38AD">
            <w:rPr>
              <w:u w:val="none"/>
            </w:rPr>
            <w:t xml:space="preserve">           </w:t>
          </w:r>
          <w:hyperlink w:anchor="_TOC_250000" w:history="1">
            <w:r w:rsidR="00A90EE3">
              <w:t>DOSSIERS</w:t>
            </w:r>
            <w:r w:rsidR="00A90EE3">
              <w:rPr>
                <w:spacing w:val="-3"/>
              </w:rPr>
              <w:t xml:space="preserve"> </w:t>
            </w:r>
            <w:r w:rsidR="00A90EE3">
              <w:t>DES</w:t>
            </w:r>
            <w:r w:rsidR="00A90EE3">
              <w:rPr>
                <w:spacing w:val="-1"/>
              </w:rPr>
              <w:t xml:space="preserve"> </w:t>
            </w:r>
            <w:r w:rsidR="00A90EE3">
              <w:t>OUVRAGES</w:t>
            </w:r>
            <w:r w:rsidR="00A90EE3">
              <w:rPr>
                <w:spacing w:val="-1"/>
              </w:rPr>
              <w:t xml:space="preserve"> </w:t>
            </w:r>
            <w:r w:rsidR="00A90EE3">
              <w:t>EXECUTES</w:t>
            </w:r>
            <w:r w:rsidR="00A90EE3">
              <w:rPr>
                <w:rFonts w:ascii="Times New Roman"/>
                <w:u w:val="none"/>
              </w:rPr>
              <w:tab/>
            </w:r>
            <w:r w:rsidR="00A90EE3">
              <w:rPr>
                <w:u w:val="none"/>
              </w:rPr>
              <w:t>7</w:t>
            </w:r>
          </w:hyperlink>
        </w:p>
      </w:sdtContent>
    </w:sdt>
    <w:p w:rsidR="008031B5" w:rsidRDefault="008031B5">
      <w:pPr>
        <w:sectPr w:rsidR="008031B5">
          <w:headerReference w:type="default" r:id="rId10"/>
          <w:footerReference w:type="default" r:id="rId11"/>
          <w:pgSz w:w="11900" w:h="16840"/>
          <w:pgMar w:top="1260" w:right="600" w:bottom="1140" w:left="1020" w:header="606" w:footer="958" w:gutter="0"/>
          <w:pgNumType w:start="1"/>
          <w:cols w:space="720"/>
        </w:sectPr>
      </w:pPr>
    </w:p>
    <w:p w:rsidR="008031B5" w:rsidRDefault="000B510F" w:rsidP="000B510F">
      <w:pPr>
        <w:pStyle w:val="Titre1"/>
        <w:numPr>
          <w:ilvl w:val="0"/>
          <w:numId w:val="6"/>
        </w:numPr>
        <w:tabs>
          <w:tab w:val="left" w:pos="600"/>
        </w:tabs>
        <w:spacing w:before="324"/>
        <w:rPr>
          <w:u w:val="none"/>
        </w:rPr>
      </w:pPr>
      <w:bookmarkStart w:id="1" w:name="_TOC_250022"/>
      <w:bookmarkEnd w:id="1"/>
      <w:r w:rsidRPr="000B510F">
        <w:rPr>
          <w:u w:val="none"/>
        </w:rPr>
        <w:lastRenderedPageBreak/>
        <w:t xml:space="preserve">  </w:t>
      </w:r>
      <w:r w:rsidR="00A90EE3">
        <w:t>GENERALITES</w:t>
      </w:r>
    </w:p>
    <w:p w:rsidR="008031B5" w:rsidRDefault="000B510F" w:rsidP="000B510F">
      <w:pPr>
        <w:pStyle w:val="Titre2"/>
        <w:tabs>
          <w:tab w:val="left" w:pos="737"/>
        </w:tabs>
        <w:spacing w:before="551"/>
        <w:ind w:left="115" w:firstLine="0"/>
        <w:rPr>
          <w:u w:val="none"/>
        </w:rPr>
      </w:pPr>
      <w:bookmarkStart w:id="2" w:name="_TOC_250021"/>
      <w:r w:rsidRPr="000B510F">
        <w:rPr>
          <w:u w:val="none"/>
        </w:rPr>
        <w:t xml:space="preserve">1.1    </w:t>
      </w:r>
      <w:r w:rsidR="00A90EE3">
        <w:t>CONFORMITE</w:t>
      </w:r>
      <w:r w:rsidR="00A90EE3">
        <w:rPr>
          <w:spacing w:val="2"/>
        </w:rPr>
        <w:t xml:space="preserve"> </w:t>
      </w:r>
      <w:r w:rsidR="00A90EE3">
        <w:t>AUX DOCUMENTS</w:t>
      </w:r>
      <w:r w:rsidR="00A90EE3">
        <w:rPr>
          <w:spacing w:val="1"/>
        </w:rPr>
        <w:t xml:space="preserve"> </w:t>
      </w:r>
      <w:bookmarkEnd w:id="2"/>
      <w:r w:rsidR="00A90EE3">
        <w:t>OFFICIELS</w:t>
      </w:r>
    </w:p>
    <w:p w:rsidR="008031B5" w:rsidRDefault="008031B5">
      <w:pPr>
        <w:pStyle w:val="Corpsdetexte"/>
        <w:spacing w:before="10"/>
        <w:rPr>
          <w:b/>
        </w:rPr>
      </w:pPr>
    </w:p>
    <w:p w:rsidR="008031B5" w:rsidRDefault="00A90EE3">
      <w:pPr>
        <w:pStyle w:val="Corpsdetexte"/>
        <w:ind w:left="964" w:right="267"/>
        <w:jc w:val="both"/>
      </w:pPr>
      <w:r>
        <w:t>Les travaux du présent lot seront réalisés suivant les règles de l'art en conformité avec les règles en</w:t>
      </w:r>
      <w:r>
        <w:rPr>
          <w:spacing w:val="1"/>
        </w:rPr>
        <w:t xml:space="preserve"> </w:t>
      </w:r>
      <w:r>
        <w:t>vigueur et, en particulier, avec les spécifications générales et les documents techniques du REEF et</w:t>
      </w:r>
      <w:r>
        <w:rPr>
          <w:spacing w:val="1"/>
        </w:rPr>
        <w:t xml:space="preserve"> </w:t>
      </w:r>
      <w:r>
        <w:t>des DTU ainsi que de la législation en vigueur relative à la réglementation incendie se rapportant au</w:t>
      </w:r>
      <w:r w:rsidR="007C1F28">
        <w:t>x</w:t>
      </w:r>
      <w:r>
        <w:rPr>
          <w:spacing w:val="1"/>
        </w:rPr>
        <w:t xml:space="preserve"> </w:t>
      </w:r>
      <w:r>
        <w:t>façades de</w:t>
      </w:r>
      <w:r>
        <w:rPr>
          <w:spacing w:val="1"/>
        </w:rPr>
        <w:t xml:space="preserve"> </w:t>
      </w:r>
      <w:r>
        <w:t>locaux</w:t>
      </w:r>
      <w:r>
        <w:rPr>
          <w:spacing w:val="1"/>
        </w:rPr>
        <w:t xml:space="preserve"> </w:t>
      </w:r>
      <w:r>
        <w:t>recevant</w:t>
      </w:r>
      <w:r>
        <w:rPr>
          <w:spacing w:val="1"/>
        </w:rPr>
        <w:t xml:space="preserve"> </w:t>
      </w:r>
      <w:r>
        <w:t>du public.</w:t>
      </w:r>
    </w:p>
    <w:p w:rsidR="008031B5" w:rsidRDefault="00A90EE3">
      <w:pPr>
        <w:pStyle w:val="Corpsdetexte"/>
        <w:spacing w:before="1"/>
        <w:ind w:left="964"/>
        <w:jc w:val="both"/>
      </w:pPr>
      <w:r>
        <w:t>Cahier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charges</w:t>
      </w:r>
      <w:r w:rsidR="007C1F28">
        <w:t xml:space="preserve"> </w:t>
      </w:r>
      <w:r>
        <w:t>: DTU</w:t>
      </w:r>
      <w:r>
        <w:rPr>
          <w:spacing w:val="-2"/>
        </w:rPr>
        <w:t xml:space="preserve"> </w:t>
      </w:r>
      <w:r>
        <w:t xml:space="preserve">n°36.5 </w:t>
      </w:r>
      <w:proofErr w:type="gramStart"/>
      <w:r>
        <w:t>relatif</w:t>
      </w:r>
      <w:proofErr w:type="gramEnd"/>
      <w:r>
        <w:rPr>
          <w:spacing w:val="-1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menuiseries</w:t>
      </w:r>
      <w:r>
        <w:rPr>
          <w:spacing w:val="-1"/>
        </w:rPr>
        <w:t xml:space="preserve"> </w:t>
      </w:r>
      <w:r>
        <w:t>extérieures</w:t>
      </w:r>
    </w:p>
    <w:p w:rsidR="008031B5" w:rsidRDefault="00A90EE3">
      <w:pPr>
        <w:pStyle w:val="Corpsdetexte"/>
        <w:spacing w:before="1"/>
        <w:ind w:left="964" w:right="273"/>
        <w:jc w:val="both"/>
      </w:pPr>
      <w:r>
        <w:t>En ce qui concerne les châssis, les concurrents seront censé</w:t>
      </w:r>
      <w:r w:rsidR="007C1F28">
        <w:t>s</w:t>
      </w:r>
      <w:r>
        <w:t xml:space="preserve"> avoir pris connaissance des DTU et</w:t>
      </w:r>
      <w:r>
        <w:rPr>
          <w:spacing w:val="1"/>
        </w:rPr>
        <w:t xml:space="preserve"> </w:t>
      </w:r>
      <w:r>
        <w:t>normes</w:t>
      </w:r>
      <w:r>
        <w:rPr>
          <w:spacing w:val="-1"/>
        </w:rPr>
        <w:t xml:space="preserve"> </w:t>
      </w:r>
      <w:r>
        <w:t>fixant</w:t>
      </w:r>
      <w:r>
        <w:rPr>
          <w:spacing w:val="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choix et</w:t>
      </w:r>
      <w:r>
        <w:rPr>
          <w:spacing w:val="1"/>
        </w:rPr>
        <w:t xml:space="preserve"> </w:t>
      </w:r>
      <w:r>
        <w:t>caractéristiques des</w:t>
      </w:r>
      <w:r>
        <w:rPr>
          <w:spacing w:val="-2"/>
        </w:rPr>
        <w:t xml:space="preserve"> </w:t>
      </w:r>
      <w:r>
        <w:t>fenêtres</w:t>
      </w:r>
      <w:r>
        <w:rPr>
          <w:spacing w:val="-3"/>
        </w:rPr>
        <w:t xml:space="preserve"> </w:t>
      </w:r>
      <w:r>
        <w:t>en fonction du</w:t>
      </w:r>
      <w:r>
        <w:rPr>
          <w:spacing w:val="-4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leur</w:t>
      </w:r>
      <w:r>
        <w:rPr>
          <w:spacing w:val="-1"/>
        </w:rPr>
        <w:t xml:space="preserve"> </w:t>
      </w:r>
      <w:r>
        <w:t>exposition.</w:t>
      </w:r>
    </w:p>
    <w:p w:rsidR="008031B5" w:rsidRDefault="00A90EE3">
      <w:pPr>
        <w:pStyle w:val="Corpsdetexte"/>
        <w:ind w:left="964"/>
        <w:jc w:val="both"/>
      </w:pPr>
      <w:r>
        <w:t>La</w:t>
      </w:r>
      <w:r>
        <w:rPr>
          <w:spacing w:val="-3"/>
        </w:rPr>
        <w:t xml:space="preserve"> </w:t>
      </w:r>
      <w:r>
        <w:t>qualité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réalisation</w:t>
      </w:r>
      <w:r>
        <w:rPr>
          <w:spacing w:val="-2"/>
        </w:rPr>
        <w:t xml:space="preserve"> </w:t>
      </w:r>
      <w:r>
        <w:t>exige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prestations</w:t>
      </w:r>
      <w:r>
        <w:rPr>
          <w:spacing w:val="-2"/>
        </w:rPr>
        <w:t xml:space="preserve"> </w:t>
      </w:r>
      <w:r>
        <w:t>irréprochables.</w:t>
      </w:r>
    </w:p>
    <w:p w:rsidR="008031B5" w:rsidRDefault="008031B5">
      <w:pPr>
        <w:pStyle w:val="Corpsdetexte"/>
      </w:pPr>
    </w:p>
    <w:p w:rsidR="008031B5" w:rsidRDefault="000B510F" w:rsidP="000B510F">
      <w:pPr>
        <w:pStyle w:val="Titre2"/>
        <w:tabs>
          <w:tab w:val="left" w:pos="737"/>
        </w:tabs>
        <w:spacing w:before="1"/>
        <w:ind w:left="1735" w:hanging="1593"/>
        <w:rPr>
          <w:u w:val="none"/>
        </w:rPr>
      </w:pPr>
      <w:bookmarkStart w:id="3" w:name="_TOC_250020"/>
      <w:r w:rsidRPr="000B510F">
        <w:rPr>
          <w:u w:val="none"/>
        </w:rPr>
        <w:t xml:space="preserve">1.2   </w:t>
      </w:r>
      <w:r w:rsidR="00A90EE3">
        <w:t>CRITERES</w:t>
      </w:r>
      <w:r w:rsidR="00A90EE3">
        <w:rPr>
          <w:spacing w:val="-1"/>
        </w:rPr>
        <w:t xml:space="preserve"> </w:t>
      </w:r>
      <w:r w:rsidR="00A90EE3">
        <w:t>PHYSIQUES ET</w:t>
      </w:r>
      <w:r w:rsidR="00A90EE3">
        <w:rPr>
          <w:spacing w:val="2"/>
        </w:rPr>
        <w:t xml:space="preserve"> </w:t>
      </w:r>
      <w:bookmarkEnd w:id="3"/>
      <w:r w:rsidR="00A90EE3">
        <w:t>MECANIQUES</w:t>
      </w:r>
    </w:p>
    <w:p w:rsidR="008031B5" w:rsidRDefault="008031B5">
      <w:pPr>
        <w:pStyle w:val="Corpsdetexte"/>
        <w:spacing w:before="3"/>
        <w:rPr>
          <w:b/>
          <w:sz w:val="18"/>
        </w:rPr>
      </w:pPr>
    </w:p>
    <w:p w:rsidR="008031B5" w:rsidRDefault="00A90EE3">
      <w:pPr>
        <w:pStyle w:val="Corpsdetexte"/>
        <w:spacing w:before="55"/>
        <w:ind w:left="964" w:right="3999"/>
      </w:pPr>
      <w:r>
        <w:t>Le classement de perméabilité à l'air sera A3 dite amélioré.</w:t>
      </w:r>
      <w:r>
        <w:rPr>
          <w:spacing w:val="-47"/>
        </w:rPr>
        <w:t xml:space="preserve"> </w:t>
      </w:r>
      <w:r>
        <w:t>Le classement d'étanchéité à l'eau sera E3 dite renforcée.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classement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résistance</w:t>
      </w:r>
      <w:r>
        <w:rPr>
          <w:spacing w:val="1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vent</w:t>
      </w:r>
      <w:r>
        <w:rPr>
          <w:spacing w:val="1"/>
        </w:rPr>
        <w:t xml:space="preserve"> </w:t>
      </w:r>
      <w:r>
        <w:t>sera V2.</w:t>
      </w:r>
    </w:p>
    <w:p w:rsidR="008031B5" w:rsidRDefault="00A90EE3">
      <w:pPr>
        <w:pStyle w:val="Corpsdetexte"/>
        <w:spacing w:before="1"/>
        <w:ind w:left="964" w:right="1087"/>
      </w:pPr>
      <w:r>
        <w:t>Pour l'ouvrant la flèche ne devra pas dépasser 1/300 de la portée (vitrage composé).</w:t>
      </w:r>
      <w:r>
        <w:rPr>
          <w:spacing w:val="-47"/>
        </w:rPr>
        <w:t xml:space="preserve"> </w:t>
      </w:r>
      <w:r>
        <w:t>Liaisons</w:t>
      </w:r>
      <w:r>
        <w:rPr>
          <w:spacing w:val="-2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les ossatures :</w:t>
      </w:r>
    </w:p>
    <w:p w:rsidR="008031B5" w:rsidRDefault="00A90EE3">
      <w:pPr>
        <w:pStyle w:val="Corpsdetexte"/>
        <w:spacing w:before="1"/>
        <w:ind w:left="964" w:right="172"/>
      </w:pPr>
      <w:r>
        <w:t>La</w:t>
      </w:r>
      <w:r>
        <w:rPr>
          <w:spacing w:val="2"/>
        </w:rPr>
        <w:t xml:space="preserve"> </w:t>
      </w:r>
      <w:r>
        <w:t>fixation</w:t>
      </w:r>
      <w:r>
        <w:rPr>
          <w:spacing w:val="2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lisses,</w:t>
      </w:r>
      <w:r>
        <w:rPr>
          <w:spacing w:val="1"/>
        </w:rPr>
        <w:t xml:space="preserve"> </w:t>
      </w:r>
      <w:r>
        <w:t>pré</w:t>
      </w:r>
      <w:r>
        <w:rPr>
          <w:spacing w:val="4"/>
        </w:rPr>
        <w:t xml:space="preserve"> </w:t>
      </w:r>
      <w:r>
        <w:t>cadres</w:t>
      </w:r>
      <w:r>
        <w:rPr>
          <w:spacing w:val="1"/>
        </w:rPr>
        <w:t xml:space="preserve"> </w:t>
      </w:r>
      <w:r>
        <w:t>s'effectuera</w:t>
      </w:r>
      <w:r>
        <w:rPr>
          <w:spacing w:val="3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l'ossature</w:t>
      </w:r>
      <w:r>
        <w:rPr>
          <w:spacing w:val="1"/>
        </w:rPr>
        <w:t xml:space="preserve"> </w:t>
      </w:r>
      <w:r>
        <w:t>béton par</w:t>
      </w:r>
      <w:r>
        <w:rPr>
          <w:spacing w:val="3"/>
        </w:rPr>
        <w:t xml:space="preserve"> </w:t>
      </w:r>
      <w:r>
        <w:t>l'intermédiaire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taquets,</w:t>
      </w:r>
      <w:r>
        <w:rPr>
          <w:spacing w:val="3"/>
        </w:rPr>
        <w:t xml:space="preserve"> </w:t>
      </w:r>
      <w:r>
        <w:t>rails</w:t>
      </w:r>
      <w:r>
        <w:rPr>
          <w:spacing w:val="-47"/>
        </w:rPr>
        <w:t xml:space="preserve"> </w:t>
      </w:r>
      <w:r>
        <w:t>ou douilles</w:t>
      </w:r>
    </w:p>
    <w:p w:rsidR="008031B5" w:rsidRDefault="008031B5">
      <w:pPr>
        <w:pStyle w:val="Corpsdetexte"/>
      </w:pPr>
    </w:p>
    <w:p w:rsidR="008031B5" w:rsidRDefault="000B510F" w:rsidP="000B510F">
      <w:pPr>
        <w:pStyle w:val="Titre2"/>
        <w:numPr>
          <w:ilvl w:val="1"/>
          <w:numId w:val="7"/>
        </w:numPr>
        <w:tabs>
          <w:tab w:val="left" w:pos="737"/>
        </w:tabs>
        <w:spacing w:before="1"/>
        <w:rPr>
          <w:u w:val="none"/>
        </w:rPr>
      </w:pPr>
      <w:bookmarkStart w:id="4" w:name="_TOC_250019"/>
      <w:r w:rsidRPr="000B510F">
        <w:rPr>
          <w:u w:val="none"/>
        </w:rPr>
        <w:t xml:space="preserve">  </w:t>
      </w:r>
      <w:r w:rsidR="00A90EE3">
        <w:t>TRAITEMENT</w:t>
      </w:r>
      <w:r w:rsidR="00A90EE3">
        <w:rPr>
          <w:spacing w:val="1"/>
        </w:rPr>
        <w:t xml:space="preserve"> </w:t>
      </w:r>
      <w:r w:rsidR="00A90EE3">
        <w:t>DE</w:t>
      </w:r>
      <w:r w:rsidR="00A90EE3">
        <w:rPr>
          <w:spacing w:val="2"/>
        </w:rPr>
        <w:t xml:space="preserve"> </w:t>
      </w:r>
      <w:r w:rsidR="00A90EE3">
        <w:t>L'ALLIAGE</w:t>
      </w:r>
      <w:r w:rsidR="00A90EE3">
        <w:rPr>
          <w:spacing w:val="2"/>
        </w:rPr>
        <w:t xml:space="preserve"> </w:t>
      </w:r>
      <w:bookmarkEnd w:id="4"/>
      <w:r w:rsidR="00A90EE3">
        <w:t>D'ALUMINIUM</w:t>
      </w:r>
    </w:p>
    <w:p w:rsidR="008031B5" w:rsidRDefault="008031B5">
      <w:pPr>
        <w:pStyle w:val="Corpsdetexte"/>
        <w:rPr>
          <w:b/>
          <w:sz w:val="18"/>
        </w:rPr>
      </w:pPr>
    </w:p>
    <w:p w:rsidR="008031B5" w:rsidRDefault="00A90EE3">
      <w:pPr>
        <w:pStyle w:val="Corpsdetexte"/>
        <w:spacing w:before="56"/>
        <w:ind w:left="964"/>
      </w:pPr>
      <w:r>
        <w:t>Tous</w:t>
      </w:r>
      <w:r>
        <w:rPr>
          <w:spacing w:val="23"/>
        </w:rPr>
        <w:t xml:space="preserve"> </w:t>
      </w:r>
      <w:r>
        <w:t>les</w:t>
      </w:r>
      <w:r>
        <w:rPr>
          <w:spacing w:val="23"/>
        </w:rPr>
        <w:t xml:space="preserve"> </w:t>
      </w:r>
      <w:r>
        <w:t>profilés</w:t>
      </w:r>
      <w:r>
        <w:rPr>
          <w:spacing w:val="26"/>
        </w:rPr>
        <w:t xml:space="preserve"> </w:t>
      </w:r>
      <w:r>
        <w:t>et</w:t>
      </w:r>
      <w:r>
        <w:rPr>
          <w:spacing w:val="26"/>
        </w:rPr>
        <w:t xml:space="preserve"> </w:t>
      </w:r>
      <w:r>
        <w:t>les</w:t>
      </w:r>
      <w:r>
        <w:rPr>
          <w:spacing w:val="23"/>
        </w:rPr>
        <w:t xml:space="preserve"> </w:t>
      </w:r>
      <w:r>
        <w:t>éléments</w:t>
      </w:r>
      <w:r>
        <w:rPr>
          <w:spacing w:val="26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tôle</w:t>
      </w:r>
      <w:r>
        <w:rPr>
          <w:spacing w:val="26"/>
        </w:rPr>
        <w:t xml:space="preserve"> </w:t>
      </w:r>
      <w:r>
        <w:t>pliée</w:t>
      </w:r>
      <w:r>
        <w:rPr>
          <w:spacing w:val="24"/>
        </w:rPr>
        <w:t xml:space="preserve"> </w:t>
      </w:r>
      <w:r>
        <w:t>recevront</w:t>
      </w:r>
      <w:r>
        <w:rPr>
          <w:spacing w:val="24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traitement</w:t>
      </w:r>
      <w:r>
        <w:rPr>
          <w:spacing w:val="26"/>
        </w:rPr>
        <w:t xml:space="preserve"> </w:t>
      </w:r>
      <w:r>
        <w:t>chimique</w:t>
      </w:r>
      <w:r>
        <w:rPr>
          <w:spacing w:val="26"/>
        </w:rPr>
        <w:t xml:space="preserve"> </w:t>
      </w:r>
      <w:r>
        <w:t>anti-corrosion</w:t>
      </w:r>
      <w:r>
        <w:rPr>
          <w:spacing w:val="25"/>
        </w:rPr>
        <w:t xml:space="preserve"> </w:t>
      </w:r>
      <w:r>
        <w:t>et</w:t>
      </w:r>
      <w:r>
        <w:rPr>
          <w:spacing w:val="-46"/>
        </w:rPr>
        <w:t xml:space="preserve"> </w:t>
      </w:r>
      <w:r>
        <w:t>revêtement</w:t>
      </w:r>
      <w:r>
        <w:rPr>
          <w:spacing w:val="1"/>
        </w:rPr>
        <w:t xml:space="preserve"> </w:t>
      </w:r>
      <w:r>
        <w:t>épaisseur 20</w:t>
      </w:r>
      <w:r>
        <w:rPr>
          <w:spacing w:val="1"/>
        </w:rPr>
        <w:t xml:space="preserve"> </w:t>
      </w:r>
      <w:r>
        <w:t>à 24</w:t>
      </w:r>
      <w:r>
        <w:rPr>
          <w:spacing w:val="1"/>
        </w:rPr>
        <w:t xml:space="preserve"> </w:t>
      </w:r>
      <w:r>
        <w:t>microns, ou 60</w:t>
      </w:r>
      <w:r>
        <w:rPr>
          <w:spacing w:val="1"/>
        </w:rPr>
        <w:t xml:space="preserve"> </w:t>
      </w:r>
      <w:r>
        <w:t>à 80</w:t>
      </w:r>
      <w:r>
        <w:rPr>
          <w:spacing w:val="1"/>
        </w:rPr>
        <w:t xml:space="preserve"> </w:t>
      </w:r>
      <w:r>
        <w:t>microns,</w:t>
      </w:r>
      <w:r>
        <w:rPr>
          <w:spacing w:val="1"/>
        </w:rPr>
        <w:t xml:space="preserve"> </w:t>
      </w:r>
      <w:r w:rsidR="00CD120B">
        <w:t>(</w:t>
      </w:r>
      <w:r w:rsidR="00CD120B">
        <w:rPr>
          <w:spacing w:val="-2"/>
        </w:rPr>
        <w:t>suivant</w:t>
      </w:r>
      <w:r>
        <w:rPr>
          <w:spacing w:val="1"/>
        </w:rPr>
        <w:t xml:space="preserve"> </w:t>
      </w:r>
      <w:r>
        <w:t>profils</w:t>
      </w:r>
      <w:r>
        <w:rPr>
          <w:spacing w:val="-2"/>
        </w:rPr>
        <w:t xml:space="preserve"> </w:t>
      </w:r>
      <w:r w:rsidR="00CD120B">
        <w:t>utilisés)</w:t>
      </w:r>
    </w:p>
    <w:p w:rsidR="008031B5" w:rsidRDefault="00A90EE3">
      <w:pPr>
        <w:pStyle w:val="Corpsdetexte"/>
        <w:spacing w:before="1"/>
        <w:ind w:left="964" w:right="3358"/>
      </w:pPr>
      <w:r>
        <w:t>Une résine thermodurcissable saturée et pigmentée sans solvants.</w:t>
      </w:r>
      <w:r>
        <w:rPr>
          <w:spacing w:val="-47"/>
        </w:rPr>
        <w:t xml:space="preserve"> </w:t>
      </w:r>
      <w:r>
        <w:t>Durcisseur et</w:t>
      </w:r>
      <w:r>
        <w:rPr>
          <w:spacing w:val="1"/>
        </w:rPr>
        <w:t xml:space="preserve"> </w:t>
      </w:r>
      <w:r>
        <w:t>catalyseur chimique.</w:t>
      </w:r>
    </w:p>
    <w:p w:rsidR="008031B5" w:rsidRDefault="00A90EE3">
      <w:pPr>
        <w:pStyle w:val="Corpsdetexte"/>
        <w:spacing w:before="2"/>
        <w:ind w:left="964" w:right="5989"/>
      </w:pPr>
      <w:r>
        <w:t>Réticulation, polymérisation à 220°C.</w:t>
      </w:r>
      <w:r>
        <w:rPr>
          <w:spacing w:val="-47"/>
        </w:rPr>
        <w:t xml:space="preserve"> </w:t>
      </w:r>
      <w:r>
        <w:t>Classement</w:t>
      </w:r>
      <w:r>
        <w:rPr>
          <w:spacing w:val="1"/>
        </w:rPr>
        <w:t xml:space="preserve"> </w:t>
      </w:r>
      <w:r>
        <w:t>au feu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M.O.</w:t>
      </w:r>
    </w:p>
    <w:p w:rsidR="008031B5" w:rsidRDefault="00A90EE3">
      <w:pPr>
        <w:pStyle w:val="Corpsdetexte"/>
        <w:spacing w:before="1"/>
        <w:ind w:left="964" w:right="2280"/>
      </w:pPr>
      <w:r>
        <w:t>Garantie bonne tenu</w:t>
      </w:r>
      <w:r w:rsidR="007C1F28">
        <w:t>e</w:t>
      </w:r>
      <w:r>
        <w:t xml:space="preserve"> : 10 ans couverte par compagnie d'assurances.</w:t>
      </w:r>
      <w:r>
        <w:rPr>
          <w:spacing w:val="-47"/>
        </w:rPr>
        <w:t xml:space="preserve"> </w:t>
      </w:r>
      <w:r>
        <w:t>Expérience d'applicateur :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ans minimum</w:t>
      </w:r>
    </w:p>
    <w:p w:rsidR="008031B5" w:rsidRDefault="00A90EE3">
      <w:pPr>
        <w:pStyle w:val="Corpsdetexte"/>
        <w:ind w:left="964"/>
      </w:pPr>
      <w:r>
        <w:t>Coefficient d'adhérence</w:t>
      </w:r>
      <w:r>
        <w:rPr>
          <w:spacing w:val="-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220 K°/cm2</w:t>
      </w:r>
    </w:p>
    <w:p w:rsidR="008031B5" w:rsidRDefault="00A90EE3">
      <w:pPr>
        <w:pStyle w:val="Corpsdetexte"/>
        <w:spacing w:before="1"/>
        <w:ind w:left="964"/>
      </w:pPr>
      <w:r>
        <w:t>Teinte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choix de</w:t>
      </w:r>
      <w:r>
        <w:rPr>
          <w:spacing w:val="-2"/>
        </w:rPr>
        <w:t xml:space="preserve"> </w:t>
      </w:r>
      <w:r>
        <w:t>l'Architecte</w:t>
      </w:r>
      <w:r>
        <w:rPr>
          <w:spacing w:val="-2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gamme</w:t>
      </w:r>
      <w:r>
        <w:rPr>
          <w:spacing w:val="-1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bronzes.</w:t>
      </w:r>
    </w:p>
    <w:p w:rsidR="008031B5" w:rsidRDefault="008031B5">
      <w:pPr>
        <w:pStyle w:val="Corpsdetexte"/>
      </w:pPr>
    </w:p>
    <w:p w:rsidR="008031B5" w:rsidRDefault="000B510F" w:rsidP="000B510F">
      <w:pPr>
        <w:pStyle w:val="Titre2"/>
        <w:ind w:left="1735" w:hanging="1593"/>
        <w:rPr>
          <w:u w:val="none"/>
        </w:rPr>
      </w:pPr>
      <w:bookmarkStart w:id="5" w:name="_TOC_250018"/>
      <w:bookmarkEnd w:id="5"/>
      <w:r w:rsidRPr="000B510F">
        <w:rPr>
          <w:u w:val="none"/>
        </w:rPr>
        <w:t xml:space="preserve">1.4    </w:t>
      </w:r>
      <w:r w:rsidR="00A90EE3">
        <w:t>ECHANTILLONS</w:t>
      </w:r>
    </w:p>
    <w:p w:rsidR="008031B5" w:rsidRDefault="008031B5">
      <w:pPr>
        <w:pStyle w:val="Corpsdetexte"/>
        <w:spacing w:before="3"/>
        <w:rPr>
          <w:b/>
          <w:sz w:val="18"/>
        </w:rPr>
      </w:pPr>
    </w:p>
    <w:p w:rsidR="008031B5" w:rsidRDefault="00A90EE3" w:rsidP="00E53606">
      <w:pPr>
        <w:pStyle w:val="Corpsdetexte"/>
        <w:spacing w:before="56"/>
        <w:ind w:left="964" w:right="260"/>
        <w:jc w:val="both"/>
      </w:pPr>
      <w:r>
        <w:t>Avant toute exécution en atelier, et en tout état de cause dans un délai de DEUX SEMAINES à</w:t>
      </w:r>
      <w:r>
        <w:rPr>
          <w:spacing w:val="1"/>
        </w:rPr>
        <w:t xml:space="preserve"> </w:t>
      </w:r>
      <w:r>
        <w:t>réception de l'ordre de service général des travaux, l'ensemble des échantillons devra être présenté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demeurer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chantier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obtenir</w:t>
      </w:r>
      <w:r>
        <w:rPr>
          <w:spacing w:val="1"/>
        </w:rPr>
        <w:t xml:space="preserve"> </w:t>
      </w:r>
      <w:r>
        <w:t>l'accord</w:t>
      </w:r>
      <w:r>
        <w:rPr>
          <w:spacing w:val="1"/>
        </w:rPr>
        <w:t xml:space="preserve"> </w:t>
      </w:r>
      <w:r w:rsidR="00CD120B">
        <w:t>du lycée</w:t>
      </w:r>
      <w:r>
        <w:t>.</w:t>
      </w:r>
      <w:r>
        <w:rPr>
          <w:spacing w:val="1"/>
        </w:rPr>
        <w:t xml:space="preserve"> </w:t>
      </w:r>
    </w:p>
    <w:p w:rsidR="00E53606" w:rsidRDefault="00E53606">
      <w:pPr>
        <w:jc w:val="both"/>
      </w:pPr>
    </w:p>
    <w:p w:rsidR="00E53606" w:rsidRPr="00E53606" w:rsidRDefault="00E53606" w:rsidP="00E53606">
      <w:pPr>
        <w:pStyle w:val="Titre2"/>
        <w:numPr>
          <w:ilvl w:val="1"/>
          <w:numId w:val="8"/>
        </w:numPr>
        <w:tabs>
          <w:tab w:val="left" w:pos="737"/>
        </w:tabs>
        <w:rPr>
          <w:u w:val="none"/>
        </w:rPr>
      </w:pPr>
      <w:r w:rsidRPr="00101BC4">
        <w:rPr>
          <w:u w:val="none"/>
        </w:rPr>
        <w:t xml:space="preserve">  </w:t>
      </w:r>
      <w:r>
        <w:rPr>
          <w:u w:val="none"/>
        </w:rPr>
        <w:t xml:space="preserve">     </w:t>
      </w:r>
      <w:r>
        <w:t>JOINTS</w:t>
      </w:r>
    </w:p>
    <w:p w:rsidR="00E53606" w:rsidRDefault="00E53606" w:rsidP="00E53606">
      <w:pPr>
        <w:pStyle w:val="Corpsdetexte"/>
        <w:spacing w:before="56"/>
        <w:ind w:left="991" w:right="172"/>
      </w:pPr>
      <w:r>
        <w:t>En vue de respecter les critères d'étanchéité à l'air et à l'eau, il sera prévu des joints appropriés.</w:t>
      </w:r>
      <w:r>
        <w:rPr>
          <w:spacing w:val="1"/>
        </w:rPr>
        <w:t xml:space="preserve"> </w:t>
      </w:r>
      <w:r>
        <w:t>Feuillure</w:t>
      </w:r>
      <w:r>
        <w:rPr>
          <w:spacing w:val="-1"/>
        </w:rPr>
        <w:t xml:space="preserve"> </w:t>
      </w:r>
      <w:r>
        <w:t>:</w:t>
      </w:r>
      <w:r>
        <w:rPr>
          <w:spacing w:val="8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système</w:t>
      </w:r>
      <w:r>
        <w:rPr>
          <w:spacing w:val="8"/>
        </w:rPr>
        <w:t xml:space="preserve"> </w:t>
      </w:r>
      <w:r>
        <w:t>adapté</w:t>
      </w:r>
      <w:r>
        <w:rPr>
          <w:spacing w:val="6"/>
        </w:rPr>
        <w:t xml:space="preserve"> </w:t>
      </w:r>
      <w:r>
        <w:t>devra</w:t>
      </w:r>
      <w:r>
        <w:rPr>
          <w:spacing w:val="5"/>
        </w:rPr>
        <w:t xml:space="preserve"> </w:t>
      </w:r>
      <w:r>
        <w:t>être</w:t>
      </w:r>
      <w:r>
        <w:rPr>
          <w:spacing w:val="6"/>
        </w:rPr>
        <w:t xml:space="preserve"> </w:t>
      </w:r>
      <w:r>
        <w:t>conforme</w:t>
      </w:r>
      <w:r>
        <w:rPr>
          <w:spacing w:val="6"/>
        </w:rPr>
        <w:t xml:space="preserve"> </w:t>
      </w:r>
      <w:r>
        <w:t>au</w:t>
      </w:r>
      <w:r>
        <w:rPr>
          <w:spacing w:val="4"/>
        </w:rPr>
        <w:t xml:space="preserve"> </w:t>
      </w:r>
      <w:r>
        <w:t>D.T.U.</w:t>
      </w:r>
      <w:r>
        <w:rPr>
          <w:spacing w:val="7"/>
        </w:rPr>
        <w:t xml:space="preserve"> </w:t>
      </w:r>
      <w:r>
        <w:t>39.4</w:t>
      </w:r>
      <w:r>
        <w:rPr>
          <w:spacing w:val="6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compatible</w:t>
      </w:r>
      <w:r>
        <w:rPr>
          <w:spacing w:val="6"/>
        </w:rPr>
        <w:t xml:space="preserve"> </w:t>
      </w:r>
      <w:r>
        <w:t>avec</w:t>
      </w:r>
      <w:r>
        <w:rPr>
          <w:spacing w:val="8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matériau</w:t>
      </w:r>
      <w:r>
        <w:rPr>
          <w:spacing w:val="4"/>
        </w:rPr>
        <w:t xml:space="preserve"> </w:t>
      </w:r>
      <w:r>
        <w:t>et</w:t>
      </w:r>
      <w:r>
        <w:rPr>
          <w:spacing w:val="-46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drainage</w:t>
      </w:r>
      <w:r>
        <w:rPr>
          <w:spacing w:val="1"/>
        </w:rPr>
        <w:t xml:space="preserve"> </w:t>
      </w:r>
      <w:r>
        <w:t>des feuillures.</w:t>
      </w:r>
    </w:p>
    <w:p w:rsidR="00E53606" w:rsidRDefault="00E53606" w:rsidP="00E53606">
      <w:pPr>
        <w:pStyle w:val="Corpsdetexte"/>
        <w:spacing w:before="1"/>
        <w:ind w:left="991" w:right="172"/>
      </w:pPr>
      <w:r>
        <w:t>Liaisons</w:t>
      </w:r>
      <w:r>
        <w:rPr>
          <w:spacing w:val="-1"/>
        </w:rPr>
        <w:t xml:space="preserve"> </w:t>
      </w:r>
      <w:r>
        <w:t>extérieures avec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gros œuvre</w:t>
      </w:r>
      <w:r>
        <w:rPr>
          <w:spacing w:val="1"/>
        </w:rPr>
        <w:t xml:space="preserve"> </w:t>
      </w:r>
      <w:r>
        <w:t>ou les éléments entre</w:t>
      </w:r>
      <w:r>
        <w:rPr>
          <w:spacing w:val="-1"/>
        </w:rPr>
        <w:t xml:space="preserve"> </w:t>
      </w:r>
      <w:r>
        <w:t>eux :</w:t>
      </w:r>
      <w:r>
        <w:rPr>
          <w:spacing w:val="1"/>
        </w:rPr>
        <w:t xml:space="preserve"> </w:t>
      </w:r>
      <w:r>
        <w:t>mastic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première</w:t>
      </w:r>
      <w:r>
        <w:rPr>
          <w:spacing w:val="1"/>
        </w:rPr>
        <w:t xml:space="preserve"> </w:t>
      </w:r>
      <w:r>
        <w:t>catégorie.</w:t>
      </w:r>
      <w:r>
        <w:rPr>
          <w:spacing w:val="1"/>
        </w:rPr>
        <w:t xml:space="preserve"> </w:t>
      </w:r>
      <w:r>
        <w:t>Ouvrants</w:t>
      </w:r>
      <w:r>
        <w:rPr>
          <w:spacing w:val="44"/>
        </w:rPr>
        <w:t xml:space="preserve"> </w:t>
      </w:r>
      <w:r>
        <w:t>des</w:t>
      </w:r>
      <w:r>
        <w:rPr>
          <w:spacing w:val="45"/>
        </w:rPr>
        <w:t xml:space="preserve"> </w:t>
      </w:r>
      <w:r>
        <w:t>châssis</w:t>
      </w:r>
      <w:r>
        <w:rPr>
          <w:spacing w:val="-1"/>
        </w:rPr>
        <w:t xml:space="preserve"> </w:t>
      </w:r>
      <w:r>
        <w:t>:</w:t>
      </w:r>
      <w:r>
        <w:rPr>
          <w:spacing w:val="46"/>
        </w:rPr>
        <w:t xml:space="preserve"> </w:t>
      </w:r>
      <w:r>
        <w:t>néoprène</w:t>
      </w:r>
      <w:r>
        <w:rPr>
          <w:spacing w:val="46"/>
        </w:rPr>
        <w:t xml:space="preserve"> </w:t>
      </w:r>
      <w:r>
        <w:t>complémentaire.</w:t>
      </w:r>
      <w:r>
        <w:rPr>
          <w:spacing w:val="43"/>
        </w:rPr>
        <w:t xml:space="preserve"> </w:t>
      </w:r>
      <w:r>
        <w:t>Ces</w:t>
      </w:r>
      <w:r>
        <w:rPr>
          <w:spacing w:val="45"/>
        </w:rPr>
        <w:t xml:space="preserve"> </w:t>
      </w:r>
      <w:r>
        <w:t>différents</w:t>
      </w:r>
      <w:r>
        <w:rPr>
          <w:spacing w:val="45"/>
        </w:rPr>
        <w:t xml:space="preserve"> </w:t>
      </w:r>
      <w:r>
        <w:t>joints</w:t>
      </w:r>
      <w:r>
        <w:rPr>
          <w:spacing w:val="45"/>
        </w:rPr>
        <w:t xml:space="preserve"> </w:t>
      </w:r>
      <w:r>
        <w:t>et</w:t>
      </w:r>
      <w:r>
        <w:rPr>
          <w:spacing w:val="44"/>
        </w:rPr>
        <w:t xml:space="preserve"> </w:t>
      </w:r>
      <w:r>
        <w:t>creux</w:t>
      </w:r>
      <w:r>
        <w:rPr>
          <w:spacing w:val="45"/>
        </w:rPr>
        <w:t xml:space="preserve"> </w:t>
      </w:r>
      <w:r>
        <w:t>non</w:t>
      </w:r>
      <w:r>
        <w:rPr>
          <w:spacing w:val="44"/>
        </w:rPr>
        <w:t xml:space="preserve"> </w:t>
      </w:r>
      <w:r>
        <w:t>décrits</w:t>
      </w:r>
      <w:r>
        <w:rPr>
          <w:spacing w:val="44"/>
        </w:rPr>
        <w:t xml:space="preserve"> </w:t>
      </w:r>
      <w:r>
        <w:t>qui</w:t>
      </w:r>
      <w:r>
        <w:rPr>
          <w:spacing w:val="-46"/>
        </w:rPr>
        <w:t xml:space="preserve"> </w:t>
      </w:r>
      <w:r>
        <w:t>s'avéreraient</w:t>
      </w:r>
      <w:r>
        <w:rPr>
          <w:spacing w:val="24"/>
        </w:rPr>
        <w:t xml:space="preserve"> </w:t>
      </w:r>
      <w:r>
        <w:t>indispensables</w:t>
      </w:r>
      <w:r>
        <w:rPr>
          <w:spacing w:val="24"/>
        </w:rPr>
        <w:t xml:space="preserve"> </w:t>
      </w:r>
      <w:r>
        <w:t>seront</w:t>
      </w:r>
      <w:r>
        <w:rPr>
          <w:spacing w:val="24"/>
        </w:rPr>
        <w:t xml:space="preserve"> </w:t>
      </w:r>
      <w:r>
        <w:t>conformes</w:t>
      </w:r>
      <w:r>
        <w:rPr>
          <w:spacing w:val="24"/>
        </w:rPr>
        <w:t xml:space="preserve"> </w:t>
      </w:r>
      <w:r>
        <w:t>aux</w:t>
      </w:r>
      <w:r>
        <w:rPr>
          <w:spacing w:val="24"/>
        </w:rPr>
        <w:t xml:space="preserve"> </w:t>
      </w:r>
      <w:r>
        <w:t>prescriptions</w:t>
      </w:r>
      <w:r>
        <w:rPr>
          <w:spacing w:val="24"/>
        </w:rPr>
        <w:t xml:space="preserve"> </w:t>
      </w:r>
      <w:r>
        <w:t>exigées</w:t>
      </w:r>
      <w:r>
        <w:rPr>
          <w:spacing w:val="24"/>
        </w:rPr>
        <w:t xml:space="preserve"> </w:t>
      </w:r>
      <w:r>
        <w:t>par</w:t>
      </w:r>
      <w:r>
        <w:rPr>
          <w:spacing w:val="24"/>
        </w:rPr>
        <w:t xml:space="preserve"> </w:t>
      </w:r>
      <w:r>
        <w:t>les</w:t>
      </w:r>
      <w:r>
        <w:rPr>
          <w:spacing w:val="24"/>
        </w:rPr>
        <w:t xml:space="preserve"> </w:t>
      </w:r>
      <w:r>
        <w:t>sociétés</w:t>
      </w:r>
      <w:r>
        <w:rPr>
          <w:spacing w:val="-47"/>
        </w:rPr>
        <w:t xml:space="preserve"> </w:t>
      </w:r>
      <w:r>
        <w:t>d'assurances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recommandations</w:t>
      </w:r>
      <w:r>
        <w:rPr>
          <w:spacing w:val="1"/>
        </w:rPr>
        <w:t xml:space="preserve"> </w:t>
      </w:r>
      <w:r>
        <w:t>professionnelles</w:t>
      </w:r>
      <w:r>
        <w:rPr>
          <w:spacing w:val="1"/>
        </w:rPr>
        <w:t xml:space="preserve"> </w:t>
      </w:r>
      <w:r>
        <w:t>concernant</w:t>
      </w:r>
      <w:r>
        <w:rPr>
          <w:spacing w:val="1"/>
        </w:rPr>
        <w:t xml:space="preserve"> </w:t>
      </w:r>
      <w:r>
        <w:t>l'utilisation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mastics</w:t>
      </w:r>
      <w:r>
        <w:rPr>
          <w:spacing w:val="1"/>
        </w:rPr>
        <w:t xml:space="preserve"> </w:t>
      </w:r>
      <w:r>
        <w:t>pour</w:t>
      </w:r>
      <w:r>
        <w:rPr>
          <w:spacing w:val="-47"/>
        </w:rPr>
        <w:t xml:space="preserve"> </w:t>
      </w:r>
      <w:r>
        <w:t>l'étanchéité</w:t>
      </w:r>
      <w:r>
        <w:rPr>
          <w:spacing w:val="-1"/>
        </w:rPr>
        <w:t xml:space="preserve"> </w:t>
      </w:r>
      <w:r>
        <w:t>des joints.</w:t>
      </w:r>
    </w:p>
    <w:p w:rsidR="00E53606" w:rsidRDefault="00E53606">
      <w:pPr>
        <w:jc w:val="both"/>
        <w:sectPr w:rsidR="00E53606" w:rsidSect="00E53606">
          <w:pgSz w:w="11900" w:h="16840"/>
          <w:pgMar w:top="1021" w:right="601" w:bottom="1021" w:left="1021" w:header="607" w:footer="958" w:gutter="0"/>
          <w:cols w:space="720"/>
        </w:sectPr>
      </w:pPr>
    </w:p>
    <w:p w:rsidR="008031B5" w:rsidRDefault="008031B5">
      <w:pPr>
        <w:pStyle w:val="Corpsdetexte"/>
        <w:spacing w:before="1"/>
      </w:pPr>
    </w:p>
    <w:p w:rsidR="008031B5" w:rsidRDefault="008031B5">
      <w:pPr>
        <w:pStyle w:val="Corpsdetexte"/>
        <w:spacing w:before="1"/>
      </w:pPr>
      <w:bookmarkStart w:id="6" w:name="_TOC_250014"/>
      <w:bookmarkEnd w:id="6"/>
    </w:p>
    <w:p w:rsidR="008031B5" w:rsidRDefault="00101BC4" w:rsidP="00101BC4">
      <w:pPr>
        <w:pStyle w:val="Titre2"/>
        <w:numPr>
          <w:ilvl w:val="1"/>
          <w:numId w:val="8"/>
        </w:numPr>
        <w:tabs>
          <w:tab w:val="left" w:pos="737"/>
        </w:tabs>
        <w:rPr>
          <w:u w:val="none"/>
        </w:rPr>
      </w:pPr>
      <w:bookmarkStart w:id="7" w:name="_TOC_250013"/>
      <w:bookmarkEnd w:id="7"/>
      <w:r w:rsidRPr="00101BC4">
        <w:rPr>
          <w:u w:val="none"/>
        </w:rPr>
        <w:t xml:space="preserve">  </w:t>
      </w:r>
      <w:r>
        <w:rPr>
          <w:u w:val="none"/>
        </w:rPr>
        <w:t xml:space="preserve">     </w:t>
      </w:r>
      <w:r w:rsidR="00A90EE3">
        <w:t>QUINCAILLERIE</w:t>
      </w:r>
    </w:p>
    <w:p w:rsidR="008031B5" w:rsidRDefault="008031B5">
      <w:pPr>
        <w:pStyle w:val="Corpsdetexte"/>
        <w:spacing w:before="3"/>
        <w:rPr>
          <w:b/>
          <w:sz w:val="18"/>
        </w:rPr>
      </w:pPr>
    </w:p>
    <w:p w:rsidR="008031B5" w:rsidRDefault="00A90EE3">
      <w:pPr>
        <w:pStyle w:val="Corpsdetexte"/>
        <w:spacing w:before="56"/>
        <w:ind w:left="964"/>
      </w:pPr>
      <w:r>
        <w:t>La</w:t>
      </w:r>
      <w:r>
        <w:rPr>
          <w:spacing w:val="-1"/>
        </w:rPr>
        <w:t xml:space="preserve"> </w:t>
      </w:r>
      <w:r>
        <w:t>quincaillerie sera en</w:t>
      </w:r>
      <w:r>
        <w:rPr>
          <w:spacing w:val="-1"/>
        </w:rPr>
        <w:t xml:space="preserve"> </w:t>
      </w:r>
      <w:r>
        <w:t>nylon</w:t>
      </w:r>
      <w:r>
        <w:rPr>
          <w:spacing w:val="-1"/>
        </w:rPr>
        <w:t xml:space="preserve"> </w:t>
      </w:r>
      <w:r>
        <w:t>renforcé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aluminium</w:t>
      </w:r>
    </w:p>
    <w:p w:rsidR="008031B5" w:rsidRDefault="008031B5">
      <w:pPr>
        <w:pStyle w:val="Corpsdetexte"/>
        <w:spacing w:before="1"/>
      </w:pPr>
    </w:p>
    <w:p w:rsidR="008031B5" w:rsidRDefault="009446C2" w:rsidP="00101BC4">
      <w:pPr>
        <w:pStyle w:val="Titre2"/>
        <w:numPr>
          <w:ilvl w:val="1"/>
          <w:numId w:val="8"/>
        </w:numPr>
        <w:tabs>
          <w:tab w:val="left" w:pos="850"/>
        </w:tabs>
        <w:rPr>
          <w:u w:val="none"/>
        </w:rPr>
      </w:pPr>
      <w:bookmarkStart w:id="8" w:name="_TOC_250012"/>
      <w:r w:rsidRPr="009446C2">
        <w:rPr>
          <w:u w:val="none"/>
        </w:rPr>
        <w:t xml:space="preserve">      </w:t>
      </w:r>
      <w:r w:rsidR="00A90EE3">
        <w:t>TRAITEMENT</w:t>
      </w:r>
      <w:r w:rsidR="00A90EE3">
        <w:rPr>
          <w:spacing w:val="2"/>
        </w:rPr>
        <w:t xml:space="preserve"> </w:t>
      </w:r>
      <w:r w:rsidR="00A90EE3">
        <w:t>DE</w:t>
      </w:r>
      <w:r w:rsidR="00A90EE3">
        <w:rPr>
          <w:spacing w:val="2"/>
        </w:rPr>
        <w:t xml:space="preserve"> </w:t>
      </w:r>
      <w:bookmarkEnd w:id="8"/>
      <w:r w:rsidR="00A90EE3">
        <w:t>L'ACIER</w:t>
      </w:r>
    </w:p>
    <w:p w:rsidR="008031B5" w:rsidRDefault="008031B5">
      <w:pPr>
        <w:pStyle w:val="Corpsdetexte"/>
        <w:spacing w:before="3"/>
        <w:rPr>
          <w:b/>
          <w:sz w:val="18"/>
        </w:rPr>
      </w:pPr>
    </w:p>
    <w:p w:rsidR="008031B5" w:rsidRDefault="00A90EE3">
      <w:pPr>
        <w:pStyle w:val="Corpsdetexte"/>
        <w:spacing w:before="56"/>
        <w:ind w:left="964"/>
      </w:pPr>
      <w:r>
        <w:t>Tous</w:t>
      </w:r>
      <w:r>
        <w:rPr>
          <w:spacing w:val="-3"/>
        </w:rPr>
        <w:t xml:space="preserve"> </w:t>
      </w:r>
      <w:r>
        <w:t>les éléments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acier seront exécutés soit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profilés laminés</w:t>
      </w:r>
      <w:r>
        <w:rPr>
          <w:spacing w:val="-1"/>
        </w:rPr>
        <w:t xml:space="preserve"> </w:t>
      </w:r>
      <w:r>
        <w:t>soit</w:t>
      </w:r>
      <w:r>
        <w:rPr>
          <w:spacing w:val="1"/>
        </w:rPr>
        <w:t xml:space="preserve"> </w:t>
      </w:r>
      <w:r>
        <w:t>en tôle pliée.</w:t>
      </w:r>
    </w:p>
    <w:p w:rsidR="008031B5" w:rsidRDefault="00A90EE3">
      <w:pPr>
        <w:pStyle w:val="Corpsdetexte"/>
        <w:ind w:left="964"/>
      </w:pPr>
      <w:r>
        <w:t>Dans</w:t>
      </w:r>
      <w:r>
        <w:rPr>
          <w:spacing w:val="30"/>
        </w:rPr>
        <w:t xml:space="preserve"> </w:t>
      </w:r>
      <w:r>
        <w:t>le</w:t>
      </w:r>
      <w:r>
        <w:rPr>
          <w:spacing w:val="34"/>
        </w:rPr>
        <w:t xml:space="preserve"> </w:t>
      </w:r>
      <w:r>
        <w:t>premier</w:t>
      </w:r>
      <w:r>
        <w:rPr>
          <w:spacing w:val="33"/>
        </w:rPr>
        <w:t xml:space="preserve"> </w:t>
      </w:r>
      <w:r>
        <w:t>cas,</w:t>
      </w:r>
      <w:r>
        <w:rPr>
          <w:spacing w:val="33"/>
        </w:rPr>
        <w:t xml:space="preserve"> </w:t>
      </w:r>
      <w:r>
        <w:t>les</w:t>
      </w:r>
      <w:r>
        <w:rPr>
          <w:spacing w:val="33"/>
        </w:rPr>
        <w:t xml:space="preserve"> </w:t>
      </w:r>
      <w:r>
        <w:t>surfaces</w:t>
      </w:r>
      <w:r>
        <w:rPr>
          <w:spacing w:val="31"/>
        </w:rPr>
        <w:t xml:space="preserve"> </w:t>
      </w:r>
      <w:r>
        <w:t>seront</w:t>
      </w:r>
      <w:r>
        <w:rPr>
          <w:spacing w:val="31"/>
        </w:rPr>
        <w:t xml:space="preserve"> </w:t>
      </w:r>
      <w:r>
        <w:t>protégées</w:t>
      </w:r>
      <w:r>
        <w:rPr>
          <w:spacing w:val="30"/>
        </w:rPr>
        <w:t xml:space="preserve"> </w:t>
      </w:r>
      <w:r>
        <w:t>par</w:t>
      </w:r>
      <w:r>
        <w:rPr>
          <w:spacing w:val="32"/>
        </w:rPr>
        <w:t xml:space="preserve"> </w:t>
      </w:r>
      <w:r>
        <w:t>métallisation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zinc,</w:t>
      </w:r>
      <w:r>
        <w:rPr>
          <w:spacing w:val="30"/>
        </w:rPr>
        <w:t xml:space="preserve"> </w:t>
      </w:r>
      <w:r>
        <w:t>plus</w:t>
      </w:r>
      <w:r>
        <w:rPr>
          <w:spacing w:val="31"/>
        </w:rPr>
        <w:t xml:space="preserve"> </w:t>
      </w:r>
      <w:r>
        <w:t>une</w:t>
      </w:r>
      <w:r>
        <w:rPr>
          <w:spacing w:val="34"/>
        </w:rPr>
        <w:t xml:space="preserve"> </w:t>
      </w:r>
      <w:r>
        <w:t>couche</w:t>
      </w:r>
      <w:r>
        <w:rPr>
          <w:spacing w:val="3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peinture</w:t>
      </w:r>
      <w:r>
        <w:rPr>
          <w:spacing w:val="1"/>
        </w:rPr>
        <w:t xml:space="preserve"> </w:t>
      </w:r>
      <w:r>
        <w:t>au zinc.</w:t>
      </w:r>
    </w:p>
    <w:p w:rsidR="008031B5" w:rsidRDefault="00A90EE3">
      <w:pPr>
        <w:pStyle w:val="Corpsdetexte"/>
        <w:ind w:left="964"/>
      </w:pPr>
      <w:r>
        <w:t>Dans</w:t>
      </w:r>
      <w:r>
        <w:rPr>
          <w:spacing w:val="43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deuxième</w:t>
      </w:r>
      <w:r>
        <w:rPr>
          <w:spacing w:val="44"/>
        </w:rPr>
        <w:t xml:space="preserve"> </w:t>
      </w:r>
      <w:r>
        <w:t>cas,</w:t>
      </w:r>
      <w:r>
        <w:rPr>
          <w:spacing w:val="42"/>
        </w:rPr>
        <w:t xml:space="preserve"> </w:t>
      </w:r>
      <w:r>
        <w:t>les</w:t>
      </w:r>
      <w:r>
        <w:rPr>
          <w:spacing w:val="44"/>
        </w:rPr>
        <w:t xml:space="preserve"> </w:t>
      </w:r>
      <w:r>
        <w:t>tôles</w:t>
      </w:r>
      <w:r>
        <w:rPr>
          <w:spacing w:val="43"/>
        </w:rPr>
        <w:t xml:space="preserve"> </w:t>
      </w:r>
      <w:r>
        <w:t>seront</w:t>
      </w:r>
      <w:r>
        <w:rPr>
          <w:spacing w:val="46"/>
        </w:rPr>
        <w:t xml:space="preserve"> </w:t>
      </w:r>
      <w:proofErr w:type="spellStart"/>
      <w:r>
        <w:t>électro-zinguées</w:t>
      </w:r>
      <w:proofErr w:type="spellEnd"/>
      <w:r>
        <w:t>.</w:t>
      </w:r>
      <w:r>
        <w:rPr>
          <w:spacing w:val="44"/>
        </w:rPr>
        <w:t xml:space="preserve"> </w:t>
      </w:r>
      <w:r>
        <w:t>Les</w:t>
      </w:r>
      <w:r>
        <w:rPr>
          <w:spacing w:val="44"/>
        </w:rPr>
        <w:t xml:space="preserve"> </w:t>
      </w:r>
      <w:r>
        <w:t>tranches</w:t>
      </w:r>
      <w:r>
        <w:rPr>
          <w:spacing w:val="43"/>
        </w:rPr>
        <w:t xml:space="preserve"> </w:t>
      </w:r>
      <w:r>
        <w:t>seront</w:t>
      </w:r>
      <w:r>
        <w:rPr>
          <w:spacing w:val="46"/>
        </w:rPr>
        <w:t xml:space="preserve"> </w:t>
      </w:r>
      <w:r>
        <w:t>protégées</w:t>
      </w:r>
      <w:r>
        <w:rPr>
          <w:spacing w:val="43"/>
        </w:rPr>
        <w:t xml:space="preserve"> </w:t>
      </w:r>
      <w:r>
        <w:t>par</w:t>
      </w:r>
      <w:r>
        <w:rPr>
          <w:spacing w:val="43"/>
        </w:rPr>
        <w:t xml:space="preserve"> </w:t>
      </w:r>
      <w:r>
        <w:t>une</w:t>
      </w:r>
      <w:r>
        <w:rPr>
          <w:spacing w:val="-47"/>
        </w:rPr>
        <w:t xml:space="preserve"> </w:t>
      </w:r>
      <w:r>
        <w:t>couche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peinture</w:t>
      </w:r>
      <w:r>
        <w:rPr>
          <w:spacing w:val="-1"/>
        </w:rPr>
        <w:t xml:space="preserve"> </w:t>
      </w:r>
      <w:r>
        <w:t>au zinc.</w:t>
      </w:r>
    </w:p>
    <w:p w:rsidR="008031B5" w:rsidRDefault="00A90EE3" w:rsidP="009446C2">
      <w:pPr>
        <w:pStyle w:val="Corpsdetexte"/>
        <w:spacing w:before="1"/>
        <w:ind w:left="964"/>
      </w:pPr>
      <w:r>
        <w:t>La boulonnerie</w:t>
      </w:r>
      <w:r>
        <w:rPr>
          <w:spacing w:val="1"/>
        </w:rPr>
        <w:t xml:space="preserve"> </w:t>
      </w:r>
      <w:r>
        <w:t>sera en</w:t>
      </w:r>
      <w:r>
        <w:rPr>
          <w:spacing w:val="-3"/>
        </w:rPr>
        <w:t xml:space="preserve"> </w:t>
      </w:r>
      <w:r>
        <w:t>acier chromé</w:t>
      </w:r>
      <w:r>
        <w:rPr>
          <w:spacing w:val="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en acier inoxydable.</w:t>
      </w:r>
    </w:p>
    <w:p w:rsidR="00E53606" w:rsidRDefault="00E53606" w:rsidP="009446C2">
      <w:pPr>
        <w:pStyle w:val="Corpsdetexte"/>
        <w:spacing w:before="1"/>
        <w:ind w:left="964"/>
      </w:pPr>
    </w:p>
    <w:p w:rsidR="00E53606" w:rsidRDefault="00E53606" w:rsidP="009446C2">
      <w:pPr>
        <w:pStyle w:val="Corpsdetexte"/>
        <w:spacing w:before="1"/>
        <w:ind w:left="964"/>
      </w:pPr>
    </w:p>
    <w:p w:rsidR="00E53606" w:rsidRDefault="00E53606" w:rsidP="00E53606">
      <w:pPr>
        <w:pStyle w:val="Titre2"/>
        <w:numPr>
          <w:ilvl w:val="1"/>
          <w:numId w:val="8"/>
        </w:numPr>
        <w:tabs>
          <w:tab w:val="left" w:pos="850"/>
        </w:tabs>
        <w:spacing w:before="56"/>
        <w:rPr>
          <w:u w:val="none"/>
        </w:rPr>
      </w:pPr>
      <w:r>
        <w:t>MIROITERIE</w:t>
      </w:r>
    </w:p>
    <w:p w:rsidR="00E53606" w:rsidRDefault="00E53606" w:rsidP="00E53606">
      <w:pPr>
        <w:pStyle w:val="Corpsdetexte"/>
        <w:spacing w:before="1"/>
        <w:rPr>
          <w:b/>
          <w:sz w:val="18"/>
        </w:rPr>
      </w:pPr>
    </w:p>
    <w:p w:rsidR="00E53606" w:rsidRDefault="00E53606" w:rsidP="00E53606">
      <w:pPr>
        <w:pStyle w:val="Corpsdetexte"/>
        <w:spacing w:before="55"/>
        <w:ind w:left="964"/>
      </w:pPr>
      <w:r>
        <w:t>Les</w:t>
      </w:r>
      <w:r>
        <w:rPr>
          <w:spacing w:val="-3"/>
        </w:rPr>
        <w:t xml:space="preserve"> </w:t>
      </w:r>
      <w:r>
        <w:t>vitrages seront</w:t>
      </w:r>
      <w:r>
        <w:rPr>
          <w:spacing w:val="-3"/>
        </w:rPr>
        <w:t xml:space="preserve"> </w:t>
      </w:r>
      <w:r>
        <w:t>fournis et</w:t>
      </w:r>
      <w:r>
        <w:rPr>
          <w:spacing w:val="-2"/>
        </w:rPr>
        <w:t xml:space="preserve"> </w:t>
      </w:r>
      <w:r>
        <w:t>posés</w:t>
      </w:r>
      <w:r>
        <w:rPr>
          <w:spacing w:val="-1"/>
        </w:rPr>
        <w:t xml:space="preserve"> </w:t>
      </w:r>
      <w:r>
        <w:t>par le</w:t>
      </w:r>
      <w:r>
        <w:rPr>
          <w:spacing w:val="-1"/>
        </w:rPr>
        <w:t xml:space="preserve"> </w:t>
      </w:r>
      <w:r>
        <w:t>présent</w:t>
      </w:r>
      <w:r>
        <w:rPr>
          <w:spacing w:val="-3"/>
        </w:rPr>
        <w:t xml:space="preserve"> </w:t>
      </w:r>
      <w:r>
        <w:t>lot, sous</w:t>
      </w:r>
      <w:r>
        <w:rPr>
          <w:spacing w:val="-3"/>
        </w:rPr>
        <w:t xml:space="preserve"> </w:t>
      </w:r>
      <w:r>
        <w:t>parcloses clipsées.</w:t>
      </w:r>
    </w:p>
    <w:p w:rsidR="00E53606" w:rsidRDefault="00E53606" w:rsidP="00E53606">
      <w:pPr>
        <w:pStyle w:val="Corpsdetexte"/>
        <w:ind w:left="964"/>
      </w:pPr>
      <w:r>
        <w:t>Les</w:t>
      </w:r>
      <w:r>
        <w:rPr>
          <w:spacing w:val="3"/>
        </w:rPr>
        <w:t xml:space="preserve"> </w:t>
      </w:r>
      <w:r>
        <w:t>parements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produits</w:t>
      </w:r>
      <w:r>
        <w:rPr>
          <w:spacing w:val="3"/>
        </w:rPr>
        <w:t xml:space="preserve"> </w:t>
      </w:r>
      <w:r>
        <w:t>verriers</w:t>
      </w:r>
      <w:r>
        <w:rPr>
          <w:spacing w:val="3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allèges</w:t>
      </w:r>
      <w:r>
        <w:rPr>
          <w:spacing w:val="3"/>
        </w:rPr>
        <w:t xml:space="preserve"> </w:t>
      </w:r>
      <w:r>
        <w:t>opaques</w:t>
      </w:r>
      <w:r>
        <w:rPr>
          <w:spacing w:val="3"/>
        </w:rPr>
        <w:t xml:space="preserve"> </w:t>
      </w:r>
      <w:r>
        <w:t>sont</w:t>
      </w:r>
      <w:r>
        <w:rPr>
          <w:spacing w:val="3"/>
        </w:rPr>
        <w:t xml:space="preserve"> </w:t>
      </w:r>
      <w:r>
        <w:t>prévus</w:t>
      </w:r>
      <w:r>
        <w:rPr>
          <w:spacing w:val="3"/>
        </w:rPr>
        <w:t xml:space="preserve"> </w:t>
      </w:r>
      <w:r>
        <w:t>au</w:t>
      </w:r>
      <w:r>
        <w:rPr>
          <w:spacing w:val="2"/>
        </w:rPr>
        <w:t xml:space="preserve"> </w:t>
      </w:r>
      <w:r>
        <w:t>présent</w:t>
      </w:r>
      <w:r>
        <w:rPr>
          <w:spacing w:val="3"/>
        </w:rPr>
        <w:t xml:space="preserve"> </w:t>
      </w:r>
      <w:r>
        <w:t>lot.</w:t>
      </w:r>
      <w:r>
        <w:rPr>
          <w:spacing w:val="2"/>
        </w:rPr>
        <w:t xml:space="preserve"> </w:t>
      </w:r>
      <w:r>
        <w:t>Ils</w:t>
      </w:r>
      <w:r>
        <w:rPr>
          <w:spacing w:val="3"/>
        </w:rPr>
        <w:t xml:space="preserve"> </w:t>
      </w:r>
      <w:r>
        <w:t>seront</w:t>
      </w:r>
      <w:r>
        <w:rPr>
          <w:spacing w:val="-47"/>
        </w:rPr>
        <w:t xml:space="preserve"> </w:t>
      </w:r>
      <w:r>
        <w:t>obligatoirement</w:t>
      </w:r>
      <w:r>
        <w:rPr>
          <w:spacing w:val="1"/>
        </w:rPr>
        <w:t xml:space="preserve"> </w:t>
      </w:r>
      <w:r>
        <w:t>trempés.</w:t>
      </w:r>
    </w:p>
    <w:p w:rsidR="00E53606" w:rsidRDefault="00E53606" w:rsidP="00E53606">
      <w:pPr>
        <w:pStyle w:val="Corpsdetexte"/>
        <w:spacing w:before="3"/>
        <w:ind w:left="964"/>
      </w:pPr>
      <w:r>
        <w:t>La</w:t>
      </w:r>
      <w:r>
        <w:rPr>
          <w:spacing w:val="16"/>
        </w:rPr>
        <w:t xml:space="preserve"> </w:t>
      </w:r>
      <w:r>
        <w:t>pose</w:t>
      </w:r>
      <w:r>
        <w:rPr>
          <w:spacing w:val="18"/>
        </w:rPr>
        <w:t xml:space="preserve"> </w:t>
      </w:r>
      <w:r>
        <w:t>sera</w:t>
      </w:r>
      <w:r>
        <w:rPr>
          <w:spacing w:val="17"/>
        </w:rPr>
        <w:t xml:space="preserve"> </w:t>
      </w:r>
      <w:r>
        <w:t>effectuée</w:t>
      </w:r>
      <w:r>
        <w:rPr>
          <w:spacing w:val="15"/>
        </w:rPr>
        <w:t xml:space="preserve"> </w:t>
      </w:r>
      <w:r>
        <w:t>suivant</w:t>
      </w:r>
      <w:r>
        <w:rPr>
          <w:spacing w:val="17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t>règles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vigueur</w:t>
      </w:r>
      <w:r>
        <w:rPr>
          <w:spacing w:val="17"/>
        </w:rPr>
        <w:t xml:space="preserve"> </w:t>
      </w:r>
      <w:r>
        <w:t>D.T.U.</w:t>
      </w:r>
      <w:r>
        <w:rPr>
          <w:spacing w:val="16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normes</w:t>
      </w:r>
      <w:r>
        <w:rPr>
          <w:spacing w:val="17"/>
        </w:rPr>
        <w:t xml:space="preserve"> </w:t>
      </w:r>
      <w:r>
        <w:t>et</w:t>
      </w:r>
      <w:r>
        <w:rPr>
          <w:spacing w:val="17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particulier</w:t>
      </w:r>
      <w:r>
        <w:rPr>
          <w:spacing w:val="17"/>
        </w:rPr>
        <w:t xml:space="preserve"> </w:t>
      </w:r>
      <w:r>
        <w:t>DTU</w:t>
      </w:r>
      <w:r>
        <w:rPr>
          <w:spacing w:val="17"/>
        </w:rPr>
        <w:t xml:space="preserve"> </w:t>
      </w:r>
      <w:r>
        <w:t>39.1</w:t>
      </w:r>
      <w:r>
        <w:rPr>
          <w:spacing w:val="18"/>
        </w:rPr>
        <w:t xml:space="preserve"> </w:t>
      </w:r>
      <w:r>
        <w:t>et</w:t>
      </w:r>
      <w:r>
        <w:rPr>
          <w:spacing w:val="-47"/>
        </w:rPr>
        <w:t xml:space="preserve"> </w:t>
      </w:r>
      <w:r>
        <w:t>39.4,</w:t>
      </w:r>
      <w:r>
        <w:rPr>
          <w:spacing w:val="-1"/>
        </w:rPr>
        <w:t xml:space="preserve"> </w:t>
      </w:r>
      <w:r>
        <w:t>feuillures</w:t>
      </w:r>
      <w:r>
        <w:rPr>
          <w:spacing w:val="-2"/>
        </w:rPr>
        <w:t xml:space="preserve"> </w:t>
      </w:r>
      <w:r>
        <w:t>drainées,</w:t>
      </w:r>
      <w:r>
        <w:rPr>
          <w:spacing w:val="-2"/>
        </w:rPr>
        <w:t xml:space="preserve"> </w:t>
      </w:r>
      <w:r>
        <w:t>double</w:t>
      </w:r>
      <w:r>
        <w:rPr>
          <w:spacing w:val="1"/>
        </w:rPr>
        <w:t xml:space="preserve"> </w:t>
      </w:r>
      <w:r>
        <w:t>vitrage</w:t>
      </w:r>
      <w:r>
        <w:rPr>
          <w:spacing w:val="-1"/>
        </w:rPr>
        <w:t xml:space="preserve"> </w:t>
      </w:r>
      <w:r>
        <w:t>en fonction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leur utilisation et</w:t>
      </w:r>
      <w:r>
        <w:rPr>
          <w:spacing w:val="-2"/>
        </w:rPr>
        <w:t xml:space="preserve"> </w:t>
      </w:r>
      <w:r>
        <w:t>position.</w:t>
      </w:r>
    </w:p>
    <w:p w:rsidR="00E53606" w:rsidRDefault="00E53606" w:rsidP="00E53606">
      <w:pPr>
        <w:pStyle w:val="Corpsdetexte"/>
        <w:spacing w:before="1"/>
        <w:ind w:left="964"/>
      </w:pPr>
      <w:r>
        <w:t>Les</w:t>
      </w:r>
      <w:r>
        <w:rPr>
          <w:spacing w:val="33"/>
        </w:rPr>
        <w:t xml:space="preserve"> </w:t>
      </w:r>
      <w:r>
        <w:t>épaisseurs</w:t>
      </w:r>
      <w:r>
        <w:rPr>
          <w:spacing w:val="33"/>
        </w:rPr>
        <w:t xml:space="preserve"> </w:t>
      </w:r>
      <w:r>
        <w:t>des</w:t>
      </w:r>
      <w:r>
        <w:rPr>
          <w:spacing w:val="35"/>
        </w:rPr>
        <w:t xml:space="preserve"> </w:t>
      </w:r>
      <w:r>
        <w:t>produits</w:t>
      </w:r>
      <w:r>
        <w:rPr>
          <w:spacing w:val="35"/>
        </w:rPr>
        <w:t xml:space="preserve"> </w:t>
      </w:r>
      <w:r>
        <w:t>verriers</w:t>
      </w:r>
      <w:r>
        <w:rPr>
          <w:spacing w:val="36"/>
        </w:rPr>
        <w:t xml:space="preserve"> </w:t>
      </w:r>
      <w:r>
        <w:t>seront</w:t>
      </w:r>
      <w:r>
        <w:rPr>
          <w:spacing w:val="36"/>
        </w:rPr>
        <w:t xml:space="preserve"> </w:t>
      </w:r>
      <w:proofErr w:type="gramStart"/>
      <w:r>
        <w:t>déterminées</w:t>
      </w:r>
      <w:proofErr w:type="gramEnd"/>
      <w:r>
        <w:rPr>
          <w:spacing w:val="35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fonction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région,</w:t>
      </w:r>
      <w:r>
        <w:rPr>
          <w:spacing w:val="35"/>
        </w:rPr>
        <w:t xml:space="preserve"> </w:t>
      </w:r>
      <w:r>
        <w:t>du</w:t>
      </w:r>
      <w:r>
        <w:rPr>
          <w:spacing w:val="35"/>
        </w:rPr>
        <w:t xml:space="preserve"> </w:t>
      </w:r>
      <w:r>
        <w:t>vent,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neige, du</w:t>
      </w:r>
      <w:r>
        <w:rPr>
          <w:spacing w:val="-3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 règles en</w:t>
      </w:r>
      <w:r>
        <w:rPr>
          <w:spacing w:val="-2"/>
        </w:rPr>
        <w:t xml:space="preserve"> </w:t>
      </w:r>
      <w:r>
        <w:t>vigueur.</w:t>
      </w:r>
    </w:p>
    <w:p w:rsidR="00E53606" w:rsidRDefault="00E53606" w:rsidP="00E53606">
      <w:pPr>
        <w:pStyle w:val="Corpsdetexte"/>
        <w:spacing w:before="1"/>
      </w:pPr>
    </w:p>
    <w:p w:rsidR="00E53606" w:rsidRDefault="00E53606" w:rsidP="00E53606">
      <w:pPr>
        <w:pStyle w:val="Titre2"/>
        <w:numPr>
          <w:ilvl w:val="1"/>
          <w:numId w:val="8"/>
        </w:numPr>
        <w:tabs>
          <w:tab w:val="left" w:pos="850"/>
        </w:tabs>
        <w:rPr>
          <w:u w:val="none"/>
        </w:rPr>
      </w:pPr>
      <w:bookmarkStart w:id="9" w:name="_TOC_250010"/>
      <w:r>
        <w:t>MATERIAUX</w:t>
      </w:r>
      <w:r>
        <w:rPr>
          <w:spacing w:val="2"/>
        </w:rPr>
        <w:t xml:space="preserve"> </w:t>
      </w:r>
      <w:bookmarkEnd w:id="9"/>
      <w:r>
        <w:t>ISOLANTS</w:t>
      </w:r>
    </w:p>
    <w:p w:rsidR="00E53606" w:rsidRDefault="00E53606" w:rsidP="00E53606">
      <w:pPr>
        <w:pStyle w:val="Corpsdetexte"/>
        <w:spacing w:before="3"/>
        <w:rPr>
          <w:b/>
          <w:sz w:val="18"/>
        </w:rPr>
      </w:pPr>
    </w:p>
    <w:p w:rsidR="00E53606" w:rsidRDefault="00E53606" w:rsidP="00E53606">
      <w:pPr>
        <w:pStyle w:val="Corpsdetexte"/>
        <w:spacing w:before="56" w:line="263" w:lineRule="exact"/>
        <w:ind w:left="1019"/>
      </w:pPr>
      <w:r>
        <w:t>Ils</w:t>
      </w:r>
      <w:r>
        <w:rPr>
          <w:spacing w:val="-3"/>
        </w:rPr>
        <w:t xml:space="preserve"> </w:t>
      </w:r>
      <w:r>
        <w:t>devront</w:t>
      </w:r>
      <w:r>
        <w:rPr>
          <w:spacing w:val="1"/>
        </w:rPr>
        <w:t xml:space="preserve"> </w:t>
      </w:r>
      <w:r>
        <w:t>avoir reçu</w:t>
      </w:r>
      <w:r>
        <w:rPr>
          <w:spacing w:val="-1"/>
        </w:rPr>
        <w:t xml:space="preserve"> </w:t>
      </w:r>
      <w:r>
        <w:t>l'agrément</w:t>
      </w:r>
      <w:r>
        <w:rPr>
          <w:spacing w:val="1"/>
        </w:rPr>
        <w:t xml:space="preserve"> </w:t>
      </w:r>
      <w:r>
        <w:t>C.S.T.B.</w:t>
      </w:r>
      <w:r>
        <w:rPr>
          <w:spacing w:val="-3"/>
        </w:rPr>
        <w:t xml:space="preserve"> </w:t>
      </w:r>
      <w:r>
        <w:t>:</w:t>
      </w:r>
    </w:p>
    <w:p w:rsidR="00E53606" w:rsidRDefault="00E53606" w:rsidP="00E53606">
      <w:pPr>
        <w:pStyle w:val="Paragraphedeliste"/>
        <w:numPr>
          <w:ilvl w:val="3"/>
          <w:numId w:val="8"/>
        </w:numPr>
        <w:tabs>
          <w:tab w:val="left" w:pos="1588"/>
          <w:tab w:val="left" w:pos="1589"/>
        </w:tabs>
        <w:spacing w:line="269" w:lineRule="exact"/>
        <w:ind w:hanging="153"/>
      </w:pPr>
      <w:r>
        <w:t>Laine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verre</w:t>
      </w:r>
      <w:r>
        <w:rPr>
          <w:spacing w:val="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isolant</w:t>
      </w:r>
      <w:r>
        <w:rPr>
          <w:spacing w:val="1"/>
        </w:rPr>
        <w:t xml:space="preserve"> </w:t>
      </w:r>
      <w:r>
        <w:t>rigide</w:t>
      </w:r>
      <w:r>
        <w:rPr>
          <w:spacing w:val="-1"/>
        </w:rPr>
        <w:t xml:space="preserve"> </w:t>
      </w:r>
      <w:r>
        <w:t>mousse</w:t>
      </w:r>
      <w:r>
        <w:rPr>
          <w:spacing w:val="1"/>
        </w:rPr>
        <w:t xml:space="preserve"> </w:t>
      </w:r>
      <w:r>
        <w:t>de polyuréthane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couvre joints et</w:t>
      </w:r>
      <w:r>
        <w:rPr>
          <w:spacing w:val="1"/>
        </w:rPr>
        <w:t xml:space="preserve"> </w:t>
      </w:r>
      <w:r>
        <w:t>coffres</w:t>
      </w:r>
    </w:p>
    <w:p w:rsidR="00E53606" w:rsidRDefault="00E53606" w:rsidP="00E53606">
      <w:pPr>
        <w:pStyle w:val="Paragraphedeliste"/>
        <w:numPr>
          <w:ilvl w:val="3"/>
          <w:numId w:val="8"/>
        </w:numPr>
        <w:tabs>
          <w:tab w:val="left" w:pos="1588"/>
          <w:tab w:val="left" w:pos="1589"/>
        </w:tabs>
        <w:spacing w:line="275" w:lineRule="exact"/>
        <w:ind w:left="993" w:firstLine="0"/>
      </w:pPr>
      <w:r>
        <w:t xml:space="preserve"> Complexes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faces en tôle</w:t>
      </w:r>
      <w:r>
        <w:rPr>
          <w:spacing w:val="1"/>
        </w:rPr>
        <w:t xml:space="preserve"> </w:t>
      </w:r>
      <w:r>
        <w:t>laqué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&lt;1.</w:t>
      </w:r>
    </w:p>
    <w:p w:rsidR="00E53606" w:rsidRDefault="00E53606" w:rsidP="00E53606">
      <w:pPr>
        <w:pStyle w:val="Corpsdetexte"/>
      </w:pPr>
    </w:p>
    <w:p w:rsidR="00E53606" w:rsidRDefault="00E53606" w:rsidP="00E53606">
      <w:pPr>
        <w:pStyle w:val="Titre2"/>
        <w:numPr>
          <w:ilvl w:val="1"/>
          <w:numId w:val="8"/>
        </w:numPr>
        <w:tabs>
          <w:tab w:val="left" w:pos="850"/>
        </w:tabs>
        <w:rPr>
          <w:u w:val="none"/>
        </w:rPr>
      </w:pPr>
      <w:bookmarkStart w:id="10" w:name="_TOC_250009"/>
      <w:r>
        <w:t>RUPTURE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bookmarkEnd w:id="10"/>
      <w:r>
        <w:t>PONT THERMIQUE</w:t>
      </w:r>
    </w:p>
    <w:p w:rsidR="00E53606" w:rsidRDefault="00E53606" w:rsidP="00E53606">
      <w:pPr>
        <w:pStyle w:val="Corpsdetexte"/>
        <w:spacing w:before="1"/>
        <w:rPr>
          <w:b/>
          <w:sz w:val="18"/>
        </w:rPr>
      </w:pPr>
    </w:p>
    <w:p w:rsidR="00E53606" w:rsidRDefault="00E53606" w:rsidP="00E53606">
      <w:pPr>
        <w:pStyle w:val="Corpsdetexte"/>
        <w:spacing w:before="56"/>
        <w:ind w:left="964"/>
      </w:pPr>
      <w:r>
        <w:t>Les</w:t>
      </w:r>
      <w:r>
        <w:rPr>
          <w:spacing w:val="-3"/>
        </w:rPr>
        <w:t xml:space="preserve"> </w:t>
      </w:r>
      <w:r>
        <w:t>menuiseries extérieures auront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coefficient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Uw</w:t>
      </w:r>
      <w:r>
        <w:rPr>
          <w:spacing w:val="-2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ou =</w:t>
      </w:r>
      <w:r>
        <w:rPr>
          <w:spacing w:val="1"/>
        </w:rPr>
        <w:t xml:space="preserve"> </w:t>
      </w:r>
      <w:r>
        <w:t>1.30</w:t>
      </w:r>
      <w:r>
        <w:rPr>
          <w:spacing w:val="1"/>
        </w:rPr>
        <w:t xml:space="preserve"> </w:t>
      </w:r>
      <w:r>
        <w:t>W/m</w:t>
      </w:r>
      <w:proofErr w:type="gramStart"/>
      <w:r>
        <w:t>².K</w:t>
      </w:r>
      <w:proofErr w:type="gramEnd"/>
    </w:p>
    <w:p w:rsidR="00E53606" w:rsidRDefault="00E53606" w:rsidP="00E53606">
      <w:pPr>
        <w:pStyle w:val="Corpsdetexte"/>
        <w:spacing w:line="242" w:lineRule="auto"/>
        <w:ind w:left="964"/>
      </w:pPr>
      <w:r>
        <w:t>Toutes les menuiseries extérieures seront à rupture de pont thermique, cette coupure thermique est</w:t>
      </w:r>
      <w:r>
        <w:rPr>
          <w:spacing w:val="-47"/>
        </w:rPr>
        <w:t xml:space="preserve"> </w:t>
      </w:r>
      <w:r>
        <w:t>assurée par une</w:t>
      </w:r>
      <w:r>
        <w:rPr>
          <w:spacing w:val="1"/>
        </w:rPr>
        <w:t xml:space="preserve"> </w:t>
      </w:r>
      <w:r>
        <w:t>résine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polyuréthane</w:t>
      </w:r>
      <w:r>
        <w:rPr>
          <w:spacing w:val="1"/>
        </w:rPr>
        <w:t xml:space="preserve"> </w:t>
      </w:r>
      <w:r>
        <w:t>à haute</w:t>
      </w:r>
      <w:r>
        <w:rPr>
          <w:spacing w:val="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mécanique.</w:t>
      </w:r>
    </w:p>
    <w:p w:rsidR="00E53606" w:rsidRDefault="00E53606" w:rsidP="00E53606">
      <w:pPr>
        <w:pStyle w:val="Corpsdetexte"/>
        <w:spacing w:before="10"/>
        <w:rPr>
          <w:sz w:val="21"/>
        </w:rPr>
      </w:pPr>
    </w:p>
    <w:p w:rsidR="00E53606" w:rsidRDefault="00E53606" w:rsidP="00E53606">
      <w:pPr>
        <w:pStyle w:val="Titre2"/>
        <w:numPr>
          <w:ilvl w:val="1"/>
          <w:numId w:val="8"/>
        </w:numPr>
        <w:tabs>
          <w:tab w:val="left" w:pos="850"/>
        </w:tabs>
        <w:rPr>
          <w:u w:val="none"/>
        </w:rPr>
      </w:pPr>
      <w:bookmarkStart w:id="11" w:name="_TOC_250008"/>
      <w:r>
        <w:t>NETTOYAGE</w:t>
      </w:r>
      <w:r>
        <w:rPr>
          <w:spacing w:val="2"/>
        </w:rPr>
        <w:t xml:space="preserve"> </w:t>
      </w:r>
      <w:bookmarkEnd w:id="11"/>
      <w:r>
        <w:t>DES OUVRAGES</w:t>
      </w:r>
    </w:p>
    <w:p w:rsidR="00E53606" w:rsidRDefault="00E53606" w:rsidP="00E53606">
      <w:pPr>
        <w:pStyle w:val="Corpsdetexte"/>
        <w:spacing w:before="1"/>
        <w:rPr>
          <w:b/>
          <w:sz w:val="18"/>
        </w:rPr>
      </w:pPr>
    </w:p>
    <w:p w:rsidR="00E53606" w:rsidRDefault="00E53606" w:rsidP="00E53606">
      <w:pPr>
        <w:pStyle w:val="Corpsdetexte"/>
        <w:spacing w:before="55"/>
        <w:ind w:left="964" w:right="272"/>
        <w:jc w:val="both"/>
      </w:pPr>
      <w:r>
        <w:t>En fin de chantier et notamment après passage de l'ensemble des autres corps d'état, le titulaire du</w:t>
      </w:r>
      <w:r>
        <w:rPr>
          <w:spacing w:val="1"/>
        </w:rPr>
        <w:t xml:space="preserve"> </w:t>
      </w:r>
      <w:r>
        <w:t>présent lot aura la charge du nettoyage de toutes les traces de peintures, de colles, de graisses, de</w:t>
      </w:r>
      <w:r>
        <w:rPr>
          <w:spacing w:val="1"/>
        </w:rPr>
        <w:t xml:space="preserve"> </w:t>
      </w:r>
      <w:r>
        <w:t>ciment,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poussières</w:t>
      </w:r>
      <w:r>
        <w:rPr>
          <w:spacing w:val="1"/>
        </w:rPr>
        <w:t xml:space="preserve"> </w:t>
      </w:r>
      <w:proofErr w:type="spellStart"/>
      <w:r>
        <w:t>etc</w:t>
      </w:r>
      <w:proofErr w:type="spellEnd"/>
      <w:r>
        <w:rPr>
          <w:spacing w:val="1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l'ensemble</w:t>
      </w:r>
      <w:r>
        <w:rPr>
          <w:spacing w:val="1"/>
        </w:rPr>
        <w:t xml:space="preserve"> </w:t>
      </w:r>
      <w:r>
        <w:t>de ses</w:t>
      </w:r>
      <w:r>
        <w:rPr>
          <w:spacing w:val="1"/>
        </w:rPr>
        <w:t xml:space="preserve"> </w:t>
      </w:r>
      <w:r>
        <w:t>menuiseries</w:t>
      </w:r>
      <w:r>
        <w:rPr>
          <w:spacing w:val="1"/>
        </w:rPr>
        <w:t xml:space="preserve"> </w:t>
      </w:r>
      <w:r>
        <w:t>et vitrages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l'aide</w:t>
      </w:r>
      <w:r>
        <w:rPr>
          <w:spacing w:val="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produits</w:t>
      </w:r>
      <w:r>
        <w:rPr>
          <w:spacing w:val="1"/>
        </w:rPr>
        <w:t xml:space="preserve"> </w:t>
      </w:r>
      <w:r>
        <w:t>adaptés</w:t>
      </w:r>
      <w:r>
        <w:rPr>
          <w:spacing w:val="-2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subjectiles.</w:t>
      </w:r>
    </w:p>
    <w:p w:rsidR="00E53606" w:rsidRDefault="00E53606" w:rsidP="00E53606">
      <w:pPr>
        <w:pStyle w:val="Corpsdetexte"/>
        <w:spacing w:before="4"/>
        <w:ind w:left="964" w:right="278"/>
        <w:jc w:val="both"/>
      </w:pPr>
      <w:r>
        <w:t>Il devra bien évidement assurer l'évacuation des gravois et matériaux au fur et à mesure de l'avancement de</w:t>
      </w:r>
      <w:r>
        <w:rPr>
          <w:spacing w:val="1"/>
        </w:rPr>
        <w:t xml:space="preserve"> </w:t>
      </w:r>
      <w:r>
        <w:t>ses travaux.</w:t>
      </w:r>
    </w:p>
    <w:p w:rsidR="00E53606" w:rsidRDefault="00E53606" w:rsidP="00E53606">
      <w:pPr>
        <w:pStyle w:val="Corpsdetexte"/>
        <w:ind w:left="964"/>
        <w:jc w:val="both"/>
      </w:pPr>
      <w:r>
        <w:t>Toutes</w:t>
      </w:r>
      <w:r>
        <w:rPr>
          <w:spacing w:val="-3"/>
        </w:rPr>
        <w:t xml:space="preserve"> </w:t>
      </w:r>
      <w:r>
        <w:t>protections</w:t>
      </w:r>
      <w:r>
        <w:rPr>
          <w:spacing w:val="-2"/>
        </w:rPr>
        <w:t xml:space="preserve"> </w:t>
      </w:r>
      <w:r>
        <w:t>nécessaires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alliages,</w:t>
      </w:r>
      <w:r>
        <w:rPr>
          <w:spacing w:val="-4"/>
        </w:rPr>
        <w:t xml:space="preserve"> </w:t>
      </w:r>
      <w:r>
        <w:t>vitrages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quincailleries</w:t>
      </w:r>
    </w:p>
    <w:p w:rsidR="00E53606" w:rsidRDefault="00E53606" w:rsidP="00E53606">
      <w:pPr>
        <w:pStyle w:val="Corpsdetexte"/>
        <w:spacing w:before="3"/>
      </w:pPr>
    </w:p>
    <w:p w:rsidR="00F13C5C" w:rsidRDefault="00F13C5C" w:rsidP="00E53606">
      <w:pPr>
        <w:pStyle w:val="Corpsdetexte"/>
        <w:spacing w:before="3"/>
      </w:pPr>
    </w:p>
    <w:p w:rsidR="00F13C5C" w:rsidRDefault="00F13C5C" w:rsidP="00E53606">
      <w:pPr>
        <w:pStyle w:val="Corpsdetexte"/>
        <w:spacing w:before="3"/>
      </w:pPr>
    </w:p>
    <w:p w:rsidR="00F13C5C" w:rsidRDefault="00F13C5C" w:rsidP="00E53606">
      <w:pPr>
        <w:pStyle w:val="Corpsdetexte"/>
        <w:spacing w:before="3"/>
      </w:pPr>
    </w:p>
    <w:p w:rsidR="00F13C5C" w:rsidRDefault="00F13C5C" w:rsidP="00E53606">
      <w:pPr>
        <w:pStyle w:val="Corpsdetexte"/>
        <w:spacing w:before="3"/>
      </w:pPr>
    </w:p>
    <w:p w:rsidR="00F13C5C" w:rsidRDefault="00F13C5C" w:rsidP="00E53606">
      <w:pPr>
        <w:pStyle w:val="Corpsdetexte"/>
        <w:spacing w:before="3"/>
      </w:pPr>
    </w:p>
    <w:p w:rsidR="00E53606" w:rsidRDefault="00E53606" w:rsidP="00E53606">
      <w:pPr>
        <w:pStyle w:val="Corpsdetexte"/>
        <w:spacing w:before="3"/>
      </w:pPr>
    </w:p>
    <w:p w:rsidR="00E53606" w:rsidRDefault="00E53606" w:rsidP="00E53606">
      <w:pPr>
        <w:pStyle w:val="Titre1"/>
        <w:numPr>
          <w:ilvl w:val="0"/>
          <w:numId w:val="8"/>
        </w:numPr>
        <w:tabs>
          <w:tab w:val="left" w:pos="600"/>
        </w:tabs>
        <w:rPr>
          <w:u w:val="none"/>
        </w:rPr>
      </w:pPr>
      <w:bookmarkStart w:id="12" w:name="_TOC_250007"/>
      <w:r>
        <w:t>DESCRIPTIONS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OUVRAGES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MENUISERIES</w:t>
      </w:r>
      <w:r>
        <w:rPr>
          <w:spacing w:val="-2"/>
        </w:rPr>
        <w:t xml:space="preserve"> </w:t>
      </w:r>
      <w:bookmarkEnd w:id="12"/>
      <w:r>
        <w:t>ALUMINIUM</w:t>
      </w:r>
    </w:p>
    <w:p w:rsidR="00E53606" w:rsidRDefault="00E53606" w:rsidP="00E53606">
      <w:pPr>
        <w:pStyle w:val="Corpsdetexte"/>
        <w:spacing w:before="8"/>
        <w:rPr>
          <w:b/>
          <w:sz w:val="20"/>
        </w:rPr>
      </w:pPr>
    </w:p>
    <w:p w:rsidR="00E53606" w:rsidRDefault="00E53606" w:rsidP="00E53606">
      <w:pPr>
        <w:pStyle w:val="Titre2"/>
        <w:numPr>
          <w:ilvl w:val="1"/>
          <w:numId w:val="9"/>
        </w:numPr>
        <w:tabs>
          <w:tab w:val="left" w:pos="851"/>
        </w:tabs>
        <w:spacing w:before="56"/>
        <w:rPr>
          <w:u w:val="none"/>
        </w:rPr>
      </w:pPr>
      <w:bookmarkStart w:id="13" w:name="_TOC_250006"/>
      <w:r w:rsidRPr="007528EC">
        <w:rPr>
          <w:u w:val="none"/>
        </w:rPr>
        <w:t xml:space="preserve">  </w:t>
      </w:r>
      <w:r>
        <w:rPr>
          <w:u w:val="none"/>
        </w:rPr>
        <w:t xml:space="preserve">  </w:t>
      </w:r>
      <w:r>
        <w:t>DEPOSE</w:t>
      </w:r>
      <w:r>
        <w:rPr>
          <w:spacing w:val="1"/>
        </w:rPr>
        <w:t xml:space="preserve"> </w:t>
      </w:r>
      <w:r>
        <w:t>SOIGNEE</w:t>
      </w:r>
      <w:r>
        <w:rPr>
          <w:spacing w:val="-1"/>
        </w:rPr>
        <w:t xml:space="preserve"> </w:t>
      </w:r>
      <w:bookmarkEnd w:id="13"/>
      <w:r>
        <w:t>DES MENUISERIES EXISTANTES</w:t>
      </w:r>
    </w:p>
    <w:p w:rsidR="00E53606" w:rsidRDefault="00E53606" w:rsidP="00E53606">
      <w:pPr>
        <w:pStyle w:val="Corpsdetexte"/>
        <w:spacing w:before="1"/>
        <w:rPr>
          <w:b/>
          <w:sz w:val="18"/>
        </w:rPr>
      </w:pPr>
    </w:p>
    <w:p w:rsidR="00E53606" w:rsidRDefault="00E53606" w:rsidP="00E53606">
      <w:pPr>
        <w:pStyle w:val="Corpsdetexte"/>
        <w:spacing w:before="55"/>
        <w:ind w:left="964" w:right="273"/>
        <w:jc w:val="both"/>
      </w:pPr>
      <w:r>
        <w:t>Dépose avec soins sans réemploi de châssis bois à simple ou double vitrage vitrés y compris découpe</w:t>
      </w:r>
      <w:r>
        <w:rPr>
          <w:spacing w:val="1"/>
        </w:rPr>
        <w:t xml:space="preserve"> </w:t>
      </w:r>
      <w:r>
        <w:t>soignée des doublages existants en plaques de plâtre ou autres matériaux, descente et évacuation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gravois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décharge,</w:t>
      </w:r>
      <w:r>
        <w:rPr>
          <w:spacing w:val="1"/>
        </w:rPr>
        <w:t xml:space="preserve"> </w:t>
      </w:r>
      <w:r>
        <w:t>tous</w:t>
      </w:r>
      <w:r>
        <w:rPr>
          <w:spacing w:val="1"/>
        </w:rPr>
        <w:t xml:space="preserve"> </w:t>
      </w:r>
      <w:r>
        <w:t>moyens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manutention,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sécurité,</w:t>
      </w:r>
      <w:r>
        <w:rPr>
          <w:spacing w:val="1"/>
        </w:rPr>
        <w:t xml:space="preserve"> </w:t>
      </w:r>
      <w:r>
        <w:t>ainsi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toutes</w:t>
      </w:r>
      <w:r>
        <w:rPr>
          <w:spacing w:val="1"/>
        </w:rPr>
        <w:t xml:space="preserve"> </w:t>
      </w:r>
      <w:r>
        <w:t>sujétions de</w:t>
      </w:r>
      <w:r>
        <w:rPr>
          <w:spacing w:val="-1"/>
        </w:rPr>
        <w:t xml:space="preserve"> </w:t>
      </w:r>
      <w:r>
        <w:t>parfaite</w:t>
      </w:r>
      <w:r>
        <w:rPr>
          <w:spacing w:val="1"/>
        </w:rPr>
        <w:t xml:space="preserve"> </w:t>
      </w:r>
      <w:r>
        <w:t>exécution</w:t>
      </w:r>
      <w:r>
        <w:rPr>
          <w:spacing w:val="-3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finition des</w:t>
      </w:r>
      <w:r>
        <w:rPr>
          <w:spacing w:val="-1"/>
        </w:rPr>
        <w:t xml:space="preserve"> </w:t>
      </w:r>
      <w:r>
        <w:t>travaux.</w:t>
      </w:r>
    </w:p>
    <w:p w:rsidR="00E53606" w:rsidRDefault="00E53606" w:rsidP="00E53606">
      <w:pPr>
        <w:pStyle w:val="Corpsdetexte"/>
        <w:spacing w:before="4"/>
        <w:ind w:left="964"/>
        <w:jc w:val="both"/>
      </w:pPr>
      <w:r>
        <w:t>Démolition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pleines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châssis</w:t>
      </w:r>
      <w:r>
        <w:rPr>
          <w:spacing w:val="-1"/>
        </w:rPr>
        <w:t xml:space="preserve"> </w:t>
      </w:r>
      <w:r>
        <w:t>fixes</w:t>
      </w:r>
      <w:r>
        <w:rPr>
          <w:spacing w:val="-1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matériaux de</w:t>
      </w:r>
      <w:r>
        <w:rPr>
          <w:spacing w:val="-1"/>
        </w:rPr>
        <w:t xml:space="preserve"> </w:t>
      </w:r>
      <w:r>
        <w:t>toutes</w:t>
      </w:r>
      <w:r>
        <w:rPr>
          <w:spacing w:val="-1"/>
        </w:rPr>
        <w:t xml:space="preserve"> </w:t>
      </w:r>
      <w:r>
        <w:t>natures.</w:t>
      </w:r>
    </w:p>
    <w:p w:rsidR="00E53606" w:rsidRDefault="00E53606" w:rsidP="00E53606">
      <w:pPr>
        <w:pStyle w:val="Corpsdetexte"/>
      </w:pPr>
    </w:p>
    <w:p w:rsidR="00E53606" w:rsidRDefault="00E53606" w:rsidP="00E53606">
      <w:pPr>
        <w:pStyle w:val="Titre2"/>
        <w:tabs>
          <w:tab w:val="left" w:pos="737"/>
        </w:tabs>
        <w:ind w:left="142" w:firstLine="142"/>
        <w:rPr>
          <w:u w:val="none"/>
        </w:rPr>
      </w:pPr>
      <w:bookmarkStart w:id="14" w:name="_TOC_250005"/>
      <w:r w:rsidRPr="007528EC">
        <w:rPr>
          <w:u w:val="none"/>
        </w:rPr>
        <w:t xml:space="preserve">2.2   </w:t>
      </w:r>
      <w:r>
        <w:rPr>
          <w:u w:val="none"/>
        </w:rPr>
        <w:t xml:space="preserve">   </w:t>
      </w:r>
      <w:r>
        <w:t>DEPOSE</w:t>
      </w:r>
      <w:r>
        <w:rPr>
          <w:spacing w:val="1"/>
        </w:rPr>
        <w:t xml:space="preserve"> </w:t>
      </w:r>
      <w:r>
        <w:t>SOIGNEE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VOLETS</w:t>
      </w:r>
      <w:r>
        <w:rPr>
          <w:spacing w:val="-1"/>
        </w:rPr>
        <w:t xml:space="preserve"> </w:t>
      </w:r>
      <w:r>
        <w:t>ROULANT</w:t>
      </w:r>
      <w:r>
        <w:rPr>
          <w:spacing w:val="2"/>
        </w:rPr>
        <w:t xml:space="preserve"> </w:t>
      </w:r>
      <w:r>
        <w:t>DANS COFFRE</w:t>
      </w:r>
      <w:r>
        <w:rPr>
          <w:spacing w:val="2"/>
        </w:rPr>
        <w:t xml:space="preserve"> </w:t>
      </w:r>
      <w:bookmarkEnd w:id="14"/>
      <w:r>
        <w:t>MENUISIER</w:t>
      </w:r>
    </w:p>
    <w:p w:rsidR="00E53606" w:rsidRDefault="00E53606" w:rsidP="00E53606">
      <w:pPr>
        <w:pStyle w:val="Corpsdetexte"/>
        <w:spacing w:before="1"/>
        <w:rPr>
          <w:b/>
          <w:sz w:val="18"/>
        </w:rPr>
      </w:pPr>
    </w:p>
    <w:p w:rsidR="00E53606" w:rsidRDefault="00E53606" w:rsidP="00F13C5C">
      <w:pPr>
        <w:pStyle w:val="Corpsdetexte"/>
        <w:spacing w:before="56"/>
        <w:ind w:left="964" w:right="261"/>
        <w:jc w:val="both"/>
      </w:pPr>
      <w:r>
        <w:t>Dépose avec soins sans réemploi de volet roulant dans coffre menuisier y compris découpe soignée</w:t>
      </w:r>
      <w:r>
        <w:rPr>
          <w:spacing w:val="1"/>
        </w:rPr>
        <w:t xml:space="preserve"> </w:t>
      </w:r>
      <w:r>
        <w:t>des doublages existants en plaques de plâtre ou autres matériaux, dépose soignée du coffre pour</w:t>
      </w:r>
      <w:r>
        <w:rPr>
          <w:spacing w:val="1"/>
        </w:rPr>
        <w:t xml:space="preserve"> </w:t>
      </w:r>
      <w:r>
        <w:t>réemploi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reconstruction</w:t>
      </w:r>
      <w:r>
        <w:rPr>
          <w:spacing w:val="1"/>
        </w:rPr>
        <w:t xml:space="preserve"> </w:t>
      </w:r>
      <w:r>
        <w:t>descente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évacuation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gravois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décharge,</w:t>
      </w:r>
      <w:r>
        <w:rPr>
          <w:spacing w:val="1"/>
        </w:rPr>
        <w:t xml:space="preserve"> </w:t>
      </w:r>
      <w:r>
        <w:t>tous</w:t>
      </w:r>
      <w:r>
        <w:rPr>
          <w:spacing w:val="1"/>
        </w:rPr>
        <w:t xml:space="preserve"> </w:t>
      </w:r>
      <w:r>
        <w:t>moyens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manutention, de mise en sécurité, ainsi que toutes sujétions de parfaite exécution et finition des</w:t>
      </w:r>
      <w:r>
        <w:rPr>
          <w:spacing w:val="1"/>
        </w:rPr>
        <w:t xml:space="preserve"> </w:t>
      </w:r>
      <w:r>
        <w:t>travaux.</w:t>
      </w:r>
    </w:p>
    <w:p w:rsidR="00E53606" w:rsidRDefault="00E53606" w:rsidP="00E53606">
      <w:pPr>
        <w:pStyle w:val="Corpsdetexte"/>
        <w:spacing w:before="10"/>
      </w:pPr>
    </w:p>
    <w:p w:rsidR="00E53606" w:rsidRDefault="00E53606" w:rsidP="00F13C5C">
      <w:pPr>
        <w:pStyle w:val="Titre2"/>
        <w:numPr>
          <w:ilvl w:val="1"/>
          <w:numId w:val="10"/>
        </w:numPr>
        <w:tabs>
          <w:tab w:val="left" w:pos="737"/>
        </w:tabs>
        <w:ind w:hanging="644"/>
        <w:rPr>
          <w:u w:val="none"/>
        </w:rPr>
      </w:pPr>
      <w:bookmarkStart w:id="15" w:name="_TOC_250004"/>
      <w:r w:rsidRPr="00F101B3">
        <w:rPr>
          <w:u w:val="none"/>
        </w:rPr>
        <w:t xml:space="preserve">    </w:t>
      </w:r>
      <w:r>
        <w:rPr>
          <w:u w:val="none"/>
        </w:rPr>
        <w:t xml:space="preserve"> </w:t>
      </w:r>
      <w:r>
        <w:t>REMPLACEMENT</w:t>
      </w:r>
      <w:r>
        <w:rPr>
          <w:spacing w:val="2"/>
        </w:rPr>
        <w:t xml:space="preserve"> </w:t>
      </w:r>
      <w:r>
        <w:t>DES</w:t>
      </w:r>
      <w:r>
        <w:rPr>
          <w:spacing w:val="-2"/>
        </w:rPr>
        <w:t xml:space="preserve"> </w:t>
      </w:r>
      <w:bookmarkEnd w:id="15"/>
      <w:r>
        <w:t>MENUISERIES ALUMINIUM</w:t>
      </w:r>
    </w:p>
    <w:p w:rsidR="00E53606" w:rsidRDefault="00E53606" w:rsidP="00E53606">
      <w:pPr>
        <w:pStyle w:val="Corpsdetexte"/>
        <w:spacing w:before="1"/>
        <w:rPr>
          <w:b/>
          <w:sz w:val="18"/>
        </w:rPr>
      </w:pPr>
    </w:p>
    <w:p w:rsidR="00E53606" w:rsidRDefault="00E53606" w:rsidP="00E53606">
      <w:pPr>
        <w:pStyle w:val="Corpsdetexte"/>
        <w:spacing w:before="55" w:line="264" w:lineRule="exact"/>
        <w:ind w:left="964"/>
      </w:pPr>
      <w:r>
        <w:t>Ensemble</w:t>
      </w:r>
      <w:r>
        <w:rPr>
          <w:spacing w:val="-1"/>
        </w:rPr>
        <w:t xml:space="preserve"> </w:t>
      </w:r>
      <w:r>
        <w:t>exécuté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profilés</w:t>
      </w:r>
      <w:r>
        <w:rPr>
          <w:spacing w:val="-2"/>
        </w:rPr>
        <w:t xml:space="preserve"> </w:t>
      </w:r>
      <w:r>
        <w:t>aluminium</w:t>
      </w:r>
      <w:r>
        <w:rPr>
          <w:spacing w:val="1"/>
        </w:rPr>
        <w:t xml:space="preserve"> </w:t>
      </w:r>
      <w:r>
        <w:t>thermolaqué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rupture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pont thermique</w:t>
      </w:r>
      <w:r>
        <w:rPr>
          <w:spacing w:val="-1"/>
        </w:rPr>
        <w:t xml:space="preserve"> </w:t>
      </w:r>
      <w:r>
        <w:t>comprenant :</w:t>
      </w:r>
    </w:p>
    <w:p w:rsidR="00E53606" w:rsidRDefault="00E53606" w:rsidP="00E53606">
      <w:pPr>
        <w:pStyle w:val="Paragraphedeliste"/>
        <w:numPr>
          <w:ilvl w:val="0"/>
          <w:numId w:val="2"/>
        </w:numPr>
        <w:tabs>
          <w:tab w:val="left" w:pos="1325"/>
        </w:tabs>
        <w:spacing w:line="270" w:lineRule="exact"/>
        <w:ind w:hanging="361"/>
        <w:jc w:val="both"/>
      </w:pPr>
      <w:r>
        <w:t>Mise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de matériel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protections,</w:t>
      </w:r>
    </w:p>
    <w:p w:rsidR="00E53606" w:rsidRDefault="00E53606" w:rsidP="00E53606">
      <w:pPr>
        <w:pStyle w:val="Paragraphedeliste"/>
        <w:numPr>
          <w:ilvl w:val="0"/>
          <w:numId w:val="2"/>
        </w:numPr>
        <w:tabs>
          <w:tab w:val="left" w:pos="1325"/>
        </w:tabs>
        <w:spacing w:line="269" w:lineRule="exact"/>
        <w:ind w:hanging="361"/>
        <w:jc w:val="both"/>
      </w:pPr>
      <w:r>
        <w:t>Précadres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aluminium</w:t>
      </w:r>
      <w:r>
        <w:rPr>
          <w:spacing w:val="1"/>
        </w:rPr>
        <w:t xml:space="preserve"> </w:t>
      </w:r>
      <w:r>
        <w:t>assemblés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acier</w:t>
      </w:r>
      <w:r>
        <w:rPr>
          <w:spacing w:val="-1"/>
        </w:rPr>
        <w:t xml:space="preserve"> </w:t>
      </w:r>
      <w:r>
        <w:t>zingué</w:t>
      </w:r>
      <w:r>
        <w:rPr>
          <w:spacing w:val="-2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fourrures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doublage</w:t>
      </w:r>
      <w:r>
        <w:rPr>
          <w:spacing w:val="-2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d'habillage</w:t>
      </w:r>
    </w:p>
    <w:p w:rsidR="00E53606" w:rsidRDefault="00E53606" w:rsidP="00E53606">
      <w:pPr>
        <w:pStyle w:val="Paragraphedeliste"/>
        <w:numPr>
          <w:ilvl w:val="0"/>
          <w:numId w:val="2"/>
        </w:numPr>
        <w:tabs>
          <w:tab w:val="left" w:pos="1325"/>
        </w:tabs>
        <w:ind w:right="260"/>
        <w:jc w:val="both"/>
      </w:pPr>
      <w:r>
        <w:t>Cadre</w:t>
      </w:r>
      <w:r>
        <w:rPr>
          <w:spacing w:val="1"/>
        </w:rPr>
        <w:t xml:space="preserve"> </w:t>
      </w:r>
      <w:r>
        <w:t>dormant</w:t>
      </w:r>
      <w:r>
        <w:rPr>
          <w:spacing w:val="1"/>
        </w:rPr>
        <w:t xml:space="preserve"> </w:t>
      </w:r>
      <w:r>
        <w:t>élargi</w:t>
      </w:r>
      <w:r>
        <w:rPr>
          <w:spacing w:val="1"/>
        </w:rPr>
        <w:t xml:space="preserve"> </w:t>
      </w:r>
      <w:r>
        <w:t>formant</w:t>
      </w:r>
      <w:r>
        <w:rPr>
          <w:spacing w:val="1"/>
        </w:rPr>
        <w:t xml:space="preserve"> </w:t>
      </w:r>
      <w:r>
        <w:t>fourrures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doublages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montants</w:t>
      </w:r>
      <w:r>
        <w:rPr>
          <w:spacing w:val="1"/>
        </w:rPr>
        <w:t xml:space="preserve"> </w:t>
      </w:r>
      <w:r>
        <w:t>et</w:t>
      </w:r>
      <w:r>
        <w:rPr>
          <w:spacing w:val="50"/>
        </w:rPr>
        <w:t xml:space="preserve"> </w:t>
      </w:r>
      <w:r>
        <w:t>traverses</w:t>
      </w:r>
      <w:r>
        <w:rPr>
          <w:spacing w:val="1"/>
        </w:rPr>
        <w:t xml:space="preserve"> </w:t>
      </w:r>
      <w:r>
        <w:t>intermédiaires, tous renfort d'assemblage nécessaires notamment aux angles saillants ou entre</w:t>
      </w:r>
      <w:r>
        <w:rPr>
          <w:spacing w:val="1"/>
        </w:rPr>
        <w:t xml:space="preserve"> </w:t>
      </w:r>
      <w:r>
        <w:t>châssis, pièces</w:t>
      </w:r>
      <w:r>
        <w:rPr>
          <w:spacing w:val="-2"/>
        </w:rPr>
        <w:t xml:space="preserve"> </w:t>
      </w:r>
      <w:r>
        <w:t>d'appuis à la base.</w:t>
      </w:r>
    </w:p>
    <w:p w:rsidR="00E53606" w:rsidRDefault="00E53606" w:rsidP="00E53606">
      <w:pPr>
        <w:pStyle w:val="Paragraphedeliste"/>
        <w:numPr>
          <w:ilvl w:val="0"/>
          <w:numId w:val="2"/>
        </w:numPr>
        <w:tabs>
          <w:tab w:val="left" w:pos="1325"/>
        </w:tabs>
        <w:ind w:right="264"/>
        <w:jc w:val="both"/>
      </w:pPr>
      <w:r>
        <w:t>Cadres fixes ou ouvrant à la française ou en abattants, comprenant par vantail 2 montants, 1</w:t>
      </w:r>
      <w:r>
        <w:rPr>
          <w:spacing w:val="1"/>
        </w:rPr>
        <w:t xml:space="preserve"> </w:t>
      </w:r>
      <w:r>
        <w:t>traverse haute, traverse basse, 3 paumelles en alliage laqué, 1 compas de sécurité limiteur</w:t>
      </w:r>
      <w:r>
        <w:rPr>
          <w:spacing w:val="1"/>
        </w:rPr>
        <w:t xml:space="preserve"> </w:t>
      </w:r>
      <w:r>
        <w:t>d'ouverture, poignée de manœuvre, 1 crémone encastrée, 1 ferme imposte à commande par</w:t>
      </w:r>
      <w:r>
        <w:rPr>
          <w:spacing w:val="1"/>
        </w:rPr>
        <w:t xml:space="preserve"> </w:t>
      </w:r>
      <w:r>
        <w:t>câble</w:t>
      </w:r>
      <w:r>
        <w:rPr>
          <w:spacing w:val="-1"/>
        </w:rPr>
        <w:t xml:space="preserve"> </w:t>
      </w:r>
      <w:r>
        <w:t>sous gaine,</w:t>
      </w:r>
    </w:p>
    <w:p w:rsidR="00E53606" w:rsidRDefault="00E53606" w:rsidP="00E53606">
      <w:pPr>
        <w:pStyle w:val="Paragraphedeliste"/>
        <w:numPr>
          <w:ilvl w:val="0"/>
          <w:numId w:val="2"/>
        </w:numPr>
        <w:tabs>
          <w:tab w:val="left" w:pos="1325"/>
        </w:tabs>
        <w:ind w:right="266"/>
        <w:jc w:val="both"/>
      </w:pPr>
      <w:r>
        <w:t>Châssis à battants formant imposte</w:t>
      </w:r>
      <w:r>
        <w:rPr>
          <w:spacing w:val="1"/>
        </w:rPr>
        <w:t xml:space="preserve"> </w:t>
      </w:r>
      <w:r>
        <w:t>avec cadre dormant montants, traverse</w:t>
      </w:r>
      <w:r>
        <w:rPr>
          <w:spacing w:val="1"/>
        </w:rPr>
        <w:t xml:space="preserve"> </w:t>
      </w:r>
      <w:r>
        <w:t>haute, traverse</w:t>
      </w:r>
      <w:r>
        <w:rPr>
          <w:spacing w:val="1"/>
        </w:rPr>
        <w:t xml:space="preserve"> </w:t>
      </w:r>
      <w:r>
        <w:t>basse,</w:t>
      </w:r>
      <w:r>
        <w:rPr>
          <w:spacing w:val="1"/>
        </w:rPr>
        <w:t xml:space="preserve"> </w:t>
      </w:r>
      <w:r>
        <w:t>verrouillage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crémone</w:t>
      </w:r>
      <w:r>
        <w:rPr>
          <w:spacing w:val="1"/>
        </w:rPr>
        <w:t xml:space="preserve"> </w:t>
      </w:r>
      <w:r>
        <w:t>encastré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compas</w:t>
      </w:r>
      <w:r>
        <w:rPr>
          <w:spacing w:val="1"/>
        </w:rPr>
        <w:t xml:space="preserve"> </w:t>
      </w:r>
      <w:r>
        <w:t>limiteur</w:t>
      </w:r>
      <w:r>
        <w:rPr>
          <w:spacing w:val="1"/>
        </w:rPr>
        <w:t xml:space="preserve"> </w:t>
      </w:r>
      <w:r>
        <w:t>d'ouverture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poignée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manœuvre.</w:t>
      </w:r>
    </w:p>
    <w:p w:rsidR="00E53606" w:rsidRDefault="00E53606" w:rsidP="00E53606">
      <w:pPr>
        <w:pStyle w:val="Paragraphedeliste"/>
        <w:numPr>
          <w:ilvl w:val="0"/>
          <w:numId w:val="2"/>
        </w:numPr>
        <w:tabs>
          <w:tab w:val="left" w:pos="1325"/>
        </w:tabs>
        <w:ind w:right="265"/>
        <w:jc w:val="both"/>
      </w:pPr>
      <w:r>
        <w:t xml:space="preserve">Vitrage isolant double parois </w:t>
      </w:r>
      <w:proofErr w:type="spellStart"/>
      <w:r>
        <w:t>biver</w:t>
      </w:r>
      <w:proofErr w:type="spellEnd"/>
      <w:r>
        <w:t xml:space="preserve"> comprenant face intérieure en verre feuilleté de sécurité</w:t>
      </w:r>
      <w:r>
        <w:rPr>
          <w:spacing w:val="1"/>
        </w:rPr>
        <w:t xml:space="preserve"> </w:t>
      </w:r>
      <w:r>
        <w:t>STADIP</w:t>
      </w:r>
      <w:r>
        <w:rPr>
          <w:spacing w:val="1"/>
        </w:rPr>
        <w:t xml:space="preserve"> </w:t>
      </w:r>
      <w:r>
        <w:t>44/2,</w:t>
      </w:r>
      <w:r>
        <w:rPr>
          <w:spacing w:val="1"/>
        </w:rPr>
        <w:t xml:space="preserve"> </w:t>
      </w:r>
      <w:r>
        <w:t>55/2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66/2,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extérieure</w:t>
      </w:r>
      <w:r>
        <w:rPr>
          <w:spacing w:val="1"/>
        </w:rPr>
        <w:t xml:space="preserve"> </w:t>
      </w:r>
      <w:r>
        <w:t>STADIP</w:t>
      </w:r>
      <w:r>
        <w:rPr>
          <w:spacing w:val="1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SP</w:t>
      </w:r>
      <w:r>
        <w:rPr>
          <w:spacing w:val="1"/>
        </w:rPr>
        <w:t xml:space="preserve"> </w:t>
      </w:r>
      <w:r>
        <w:t>510</w:t>
      </w:r>
      <w:r>
        <w:rPr>
          <w:spacing w:val="1"/>
        </w:rPr>
        <w:t xml:space="preserve"> </w:t>
      </w:r>
      <w:r>
        <w:t>niveau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retardateur</w:t>
      </w:r>
      <w:r>
        <w:rPr>
          <w:spacing w:val="1"/>
        </w:rPr>
        <w:t xml:space="preserve"> </w:t>
      </w:r>
      <w:r>
        <w:t>d'effraction, remplissage</w:t>
      </w:r>
      <w:r>
        <w:rPr>
          <w:spacing w:val="-1"/>
        </w:rPr>
        <w:t xml:space="preserve"> </w:t>
      </w:r>
      <w:r>
        <w:t>en gaz</w:t>
      </w:r>
      <w:r>
        <w:rPr>
          <w:spacing w:val="-1"/>
        </w:rPr>
        <w:t xml:space="preserve"> </w:t>
      </w:r>
      <w:r>
        <w:t>argon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proofErr w:type="spellStart"/>
      <w:r>
        <w:t>mm.</w:t>
      </w:r>
      <w:proofErr w:type="spellEnd"/>
    </w:p>
    <w:p w:rsidR="00E53606" w:rsidRDefault="00E53606" w:rsidP="00E53606">
      <w:pPr>
        <w:pStyle w:val="Paragraphedeliste"/>
        <w:numPr>
          <w:ilvl w:val="0"/>
          <w:numId w:val="2"/>
        </w:numPr>
        <w:tabs>
          <w:tab w:val="left" w:pos="1325"/>
        </w:tabs>
        <w:ind w:right="280"/>
        <w:jc w:val="both"/>
      </w:pPr>
      <w:r>
        <w:t>Tous profilés de calfeutrements, fourrures, joints d'étanchéité à l'air et à l'eau, mise en place de</w:t>
      </w:r>
      <w:r>
        <w:rPr>
          <w:spacing w:val="1"/>
        </w:rPr>
        <w:t xml:space="preserve"> </w:t>
      </w:r>
      <w:r>
        <w:t>grille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ventilation fournis et</w:t>
      </w:r>
      <w:r>
        <w:rPr>
          <w:spacing w:val="1"/>
        </w:rPr>
        <w:t xml:space="preserve"> </w:t>
      </w:r>
      <w:r>
        <w:t>posé</w:t>
      </w:r>
      <w:r>
        <w:rPr>
          <w:spacing w:val="1"/>
        </w:rPr>
        <w:t xml:space="preserve"> </w:t>
      </w:r>
      <w:r>
        <w:t>par le</w:t>
      </w:r>
      <w:r>
        <w:rPr>
          <w:spacing w:val="1"/>
        </w:rPr>
        <w:t xml:space="preserve"> </w:t>
      </w:r>
      <w:r>
        <w:t>présent</w:t>
      </w:r>
      <w:r>
        <w:rPr>
          <w:spacing w:val="1"/>
        </w:rPr>
        <w:t xml:space="preserve"> </w:t>
      </w:r>
      <w:r>
        <w:t>lot.</w:t>
      </w:r>
    </w:p>
    <w:p w:rsidR="00E53606" w:rsidRDefault="00E53606" w:rsidP="00E53606">
      <w:pPr>
        <w:pStyle w:val="Paragraphedeliste"/>
        <w:numPr>
          <w:ilvl w:val="0"/>
          <w:numId w:val="2"/>
        </w:numPr>
        <w:tabs>
          <w:tab w:val="left" w:pos="1325"/>
        </w:tabs>
        <w:spacing w:line="269" w:lineRule="exact"/>
        <w:ind w:hanging="361"/>
        <w:jc w:val="both"/>
      </w:pPr>
      <w:r>
        <w:t>Implantation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entrées</w:t>
      </w:r>
      <w:r>
        <w:rPr>
          <w:spacing w:val="-2"/>
        </w:rPr>
        <w:t xml:space="preserve"> </w:t>
      </w:r>
      <w:r>
        <w:t>d'air</w:t>
      </w:r>
      <w:r>
        <w:rPr>
          <w:spacing w:val="-4"/>
        </w:rPr>
        <w:t xml:space="preserve"> </w:t>
      </w:r>
      <w:r>
        <w:t>suivant état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lieux</w:t>
      </w:r>
      <w:r>
        <w:rPr>
          <w:spacing w:val="-1"/>
        </w:rPr>
        <w:t xml:space="preserve"> </w:t>
      </w:r>
      <w:r>
        <w:t>réalisé</w:t>
      </w:r>
      <w:r>
        <w:rPr>
          <w:spacing w:val="-3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l'entreprise.</w:t>
      </w:r>
    </w:p>
    <w:p w:rsidR="00E53606" w:rsidRDefault="00E53606" w:rsidP="00E53606">
      <w:pPr>
        <w:pStyle w:val="Paragraphedeliste"/>
        <w:numPr>
          <w:ilvl w:val="0"/>
          <w:numId w:val="2"/>
        </w:numPr>
        <w:tabs>
          <w:tab w:val="left" w:pos="1325"/>
        </w:tabs>
        <w:spacing w:line="269" w:lineRule="exact"/>
        <w:ind w:hanging="361"/>
        <w:jc w:val="both"/>
      </w:pPr>
      <w:r>
        <w:t>Coefficient thermique Uw inférieur ou égal à 1.30</w:t>
      </w:r>
      <w:r>
        <w:rPr>
          <w:spacing w:val="1"/>
        </w:rPr>
        <w:t xml:space="preserve"> </w:t>
      </w:r>
      <w:r>
        <w:t>W/m</w:t>
      </w:r>
      <w:proofErr w:type="gramStart"/>
      <w:r>
        <w:t>².K</w:t>
      </w:r>
      <w:proofErr w:type="gramEnd"/>
    </w:p>
    <w:p w:rsidR="00E53606" w:rsidRDefault="00E53606" w:rsidP="00E53606">
      <w:pPr>
        <w:pStyle w:val="Corpsdetexte"/>
        <w:spacing w:before="222"/>
        <w:ind w:left="964"/>
      </w:pPr>
      <w:r>
        <w:t>L'ensemble</w:t>
      </w:r>
      <w:r>
        <w:rPr>
          <w:spacing w:val="25"/>
        </w:rPr>
        <w:t xml:space="preserve"> </w:t>
      </w:r>
      <w:r>
        <w:t>des</w:t>
      </w:r>
      <w:r>
        <w:rPr>
          <w:spacing w:val="26"/>
        </w:rPr>
        <w:t xml:space="preserve"> </w:t>
      </w:r>
      <w:r>
        <w:t>assemblages</w:t>
      </w:r>
      <w:r>
        <w:rPr>
          <w:spacing w:val="25"/>
        </w:rPr>
        <w:t xml:space="preserve"> </w:t>
      </w:r>
      <w:r>
        <w:t>seront</w:t>
      </w:r>
      <w:r>
        <w:rPr>
          <w:spacing w:val="24"/>
        </w:rPr>
        <w:t xml:space="preserve"> </w:t>
      </w:r>
      <w:r>
        <w:t>à</w:t>
      </w:r>
      <w:r>
        <w:rPr>
          <w:spacing w:val="26"/>
        </w:rPr>
        <w:t xml:space="preserve"> </w:t>
      </w:r>
      <w:r>
        <w:t>coupe</w:t>
      </w:r>
      <w:r>
        <w:rPr>
          <w:spacing w:val="25"/>
        </w:rPr>
        <w:t xml:space="preserve"> </w:t>
      </w:r>
      <w:r>
        <w:t>d'onglets</w:t>
      </w:r>
      <w:r>
        <w:rPr>
          <w:spacing w:val="26"/>
        </w:rPr>
        <w:t xml:space="preserve"> </w:t>
      </w:r>
      <w:r>
        <w:t>au</w:t>
      </w:r>
      <w:r>
        <w:rPr>
          <w:spacing w:val="22"/>
        </w:rPr>
        <w:t xml:space="preserve"> </w:t>
      </w:r>
      <w:r>
        <w:t>moyen</w:t>
      </w:r>
      <w:r>
        <w:rPr>
          <w:spacing w:val="23"/>
        </w:rPr>
        <w:t xml:space="preserve"> </w:t>
      </w:r>
      <w:r>
        <w:t>d'équerres</w:t>
      </w:r>
      <w:r>
        <w:rPr>
          <w:spacing w:val="23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alliage</w:t>
      </w:r>
      <w:r>
        <w:rPr>
          <w:spacing w:val="26"/>
        </w:rPr>
        <w:t xml:space="preserve"> </w:t>
      </w:r>
      <w:r>
        <w:t>aluminium,</w:t>
      </w:r>
      <w:r>
        <w:rPr>
          <w:spacing w:val="-47"/>
        </w:rPr>
        <w:t xml:space="preserve"> </w:t>
      </w:r>
      <w:r>
        <w:t>assemblages par goupillons ou sertissage.</w:t>
      </w:r>
    </w:p>
    <w:p w:rsidR="00E53606" w:rsidRDefault="00E53606" w:rsidP="00E53606">
      <w:pPr>
        <w:pStyle w:val="Corpsdetexte"/>
        <w:spacing w:before="1"/>
        <w:ind w:left="964"/>
      </w:pPr>
      <w:r>
        <w:t>Les</w:t>
      </w:r>
      <w:r>
        <w:rPr>
          <w:spacing w:val="32"/>
        </w:rPr>
        <w:t xml:space="preserve"> </w:t>
      </w:r>
      <w:r>
        <w:t>pièces</w:t>
      </w:r>
      <w:r>
        <w:rPr>
          <w:spacing w:val="33"/>
        </w:rPr>
        <w:t xml:space="preserve"> </w:t>
      </w:r>
      <w:r>
        <w:t>jambages</w:t>
      </w:r>
      <w:r>
        <w:rPr>
          <w:spacing w:val="32"/>
        </w:rPr>
        <w:t xml:space="preserve"> </w:t>
      </w:r>
      <w:r>
        <w:t>et</w:t>
      </w:r>
      <w:r>
        <w:rPr>
          <w:spacing w:val="33"/>
        </w:rPr>
        <w:t xml:space="preserve"> </w:t>
      </w:r>
      <w:r>
        <w:t>linteaux</w:t>
      </w:r>
      <w:r>
        <w:rPr>
          <w:spacing w:val="33"/>
        </w:rPr>
        <w:t xml:space="preserve"> </w:t>
      </w:r>
      <w:r>
        <w:t>seront</w:t>
      </w:r>
      <w:r>
        <w:rPr>
          <w:spacing w:val="32"/>
        </w:rPr>
        <w:t xml:space="preserve"> </w:t>
      </w:r>
      <w:r>
        <w:t>habillés</w:t>
      </w:r>
      <w:r>
        <w:rPr>
          <w:spacing w:val="33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profilé</w:t>
      </w:r>
      <w:r>
        <w:rPr>
          <w:spacing w:val="34"/>
        </w:rPr>
        <w:t xml:space="preserve"> </w:t>
      </w:r>
      <w:r>
        <w:t>U</w:t>
      </w:r>
      <w:r>
        <w:rPr>
          <w:spacing w:val="3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tôle</w:t>
      </w:r>
      <w:r>
        <w:rPr>
          <w:spacing w:val="34"/>
        </w:rPr>
        <w:t xml:space="preserve"> </w:t>
      </w:r>
      <w:r>
        <w:t>d'aluminium</w:t>
      </w:r>
      <w:r>
        <w:rPr>
          <w:spacing w:val="36"/>
        </w:rPr>
        <w:t xml:space="preserve"> </w:t>
      </w:r>
      <w:r>
        <w:t>thermolaqué</w:t>
      </w:r>
      <w:r>
        <w:rPr>
          <w:spacing w:val="34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réception des eaux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condensation.</w:t>
      </w:r>
    </w:p>
    <w:p w:rsidR="00E53606" w:rsidRDefault="00E53606" w:rsidP="00E53606">
      <w:pPr>
        <w:pStyle w:val="Corpsdetexte"/>
        <w:spacing w:line="242" w:lineRule="auto"/>
        <w:ind w:left="964" w:right="172"/>
      </w:pPr>
      <w:r>
        <w:t>Les</w:t>
      </w:r>
      <w:r>
        <w:rPr>
          <w:spacing w:val="8"/>
        </w:rPr>
        <w:t xml:space="preserve"> </w:t>
      </w:r>
      <w:r>
        <w:t>pièces</w:t>
      </w:r>
      <w:r>
        <w:rPr>
          <w:spacing w:val="11"/>
        </w:rPr>
        <w:t xml:space="preserve"> </w:t>
      </w:r>
      <w:r>
        <w:t>d'appuis</w:t>
      </w:r>
      <w:r>
        <w:rPr>
          <w:spacing w:val="11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seuils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menuiseries</w:t>
      </w:r>
      <w:r>
        <w:rPr>
          <w:spacing w:val="11"/>
        </w:rPr>
        <w:t xml:space="preserve"> </w:t>
      </w:r>
      <w:r>
        <w:t>seront</w:t>
      </w:r>
      <w:r>
        <w:rPr>
          <w:spacing w:val="12"/>
        </w:rPr>
        <w:t xml:space="preserve"> </w:t>
      </w:r>
      <w:r>
        <w:t>équipées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bavette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rejet</w:t>
      </w:r>
      <w:r>
        <w:rPr>
          <w:spacing w:val="9"/>
        </w:rPr>
        <w:t xml:space="preserve"> </w:t>
      </w:r>
      <w:r>
        <w:t>d'eau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profilé</w:t>
      </w:r>
      <w:r>
        <w:rPr>
          <w:spacing w:val="12"/>
        </w:rPr>
        <w:t xml:space="preserve"> </w:t>
      </w:r>
      <w:r>
        <w:t>U</w:t>
      </w:r>
      <w:r>
        <w:rPr>
          <w:spacing w:val="-4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tôle</w:t>
      </w:r>
      <w:r>
        <w:rPr>
          <w:spacing w:val="1"/>
        </w:rPr>
        <w:t xml:space="preserve"> </w:t>
      </w:r>
      <w:r>
        <w:t>d'aluminium</w:t>
      </w:r>
      <w:r>
        <w:rPr>
          <w:spacing w:val="2"/>
        </w:rPr>
        <w:t xml:space="preserve"> </w:t>
      </w:r>
      <w:r>
        <w:t>thermolaqué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pente</w:t>
      </w:r>
      <w:r>
        <w:rPr>
          <w:spacing w:val="1"/>
        </w:rPr>
        <w:t xml:space="preserve"> </w:t>
      </w:r>
      <w:r>
        <w:t>vers extérieur.</w:t>
      </w:r>
    </w:p>
    <w:p w:rsidR="00E53606" w:rsidRDefault="00E53606" w:rsidP="00E53606">
      <w:pPr>
        <w:pStyle w:val="Corpsdetexte"/>
        <w:ind w:left="964" w:right="3358"/>
      </w:pPr>
      <w:r>
        <w:t>Les vitrages seront posés sous parcloses avec joints de vitrages.</w:t>
      </w:r>
      <w:r>
        <w:rPr>
          <w:spacing w:val="-47"/>
        </w:rPr>
        <w:t xml:space="preserve"> </w:t>
      </w:r>
      <w:r>
        <w:t>Isolement</w:t>
      </w:r>
      <w:r>
        <w:rPr>
          <w:spacing w:val="1"/>
        </w:rPr>
        <w:t xml:space="preserve"> </w:t>
      </w:r>
      <w:r>
        <w:t>acoustique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dB.</w:t>
      </w:r>
    </w:p>
    <w:p w:rsidR="00E53606" w:rsidRDefault="00E53606" w:rsidP="00E53606">
      <w:pPr>
        <w:pStyle w:val="Corpsdetexte"/>
      </w:pPr>
    </w:p>
    <w:p w:rsidR="00E53606" w:rsidRDefault="00E53606" w:rsidP="00E53606">
      <w:pPr>
        <w:pStyle w:val="Corpsdetexte"/>
        <w:spacing w:before="10"/>
      </w:pPr>
    </w:p>
    <w:p w:rsidR="00F13C5C" w:rsidRDefault="00F13C5C" w:rsidP="00E53606">
      <w:pPr>
        <w:pStyle w:val="Corpsdetexte"/>
        <w:spacing w:before="10"/>
      </w:pPr>
    </w:p>
    <w:p w:rsidR="00F13C5C" w:rsidRDefault="00F13C5C" w:rsidP="00E53606">
      <w:pPr>
        <w:pStyle w:val="Corpsdetexte"/>
        <w:spacing w:before="10"/>
      </w:pPr>
    </w:p>
    <w:p w:rsidR="00E53606" w:rsidRDefault="00E53606" w:rsidP="00E53606">
      <w:pPr>
        <w:pStyle w:val="Corpsdetexte"/>
        <w:spacing w:before="10"/>
      </w:pPr>
    </w:p>
    <w:p w:rsidR="00E53606" w:rsidRDefault="00E53606" w:rsidP="00E53606">
      <w:pPr>
        <w:pStyle w:val="Titre2"/>
        <w:numPr>
          <w:ilvl w:val="1"/>
          <w:numId w:val="10"/>
        </w:numPr>
        <w:spacing w:before="1"/>
        <w:ind w:hanging="644"/>
        <w:rPr>
          <w:u w:val="none"/>
        </w:rPr>
      </w:pPr>
      <w:bookmarkStart w:id="16" w:name="_TOC_250003"/>
      <w:bookmarkEnd w:id="16"/>
      <w:r>
        <w:t>VOLETS ROULANTS</w:t>
      </w:r>
    </w:p>
    <w:p w:rsidR="00E53606" w:rsidRDefault="00E53606" w:rsidP="00E53606">
      <w:pPr>
        <w:pStyle w:val="Corpsdetexte"/>
        <w:rPr>
          <w:b/>
          <w:sz w:val="18"/>
        </w:rPr>
      </w:pPr>
    </w:p>
    <w:p w:rsidR="00E53606" w:rsidRDefault="00E53606" w:rsidP="00E53606">
      <w:pPr>
        <w:pStyle w:val="Corpsdetexte"/>
        <w:spacing w:before="56"/>
        <w:ind w:left="964" w:right="262"/>
        <w:jc w:val="both"/>
      </w:pPr>
      <w:r>
        <w:t xml:space="preserve">Le cas échéant (voir descriptif selon salles), </w:t>
      </w:r>
      <w:r w:rsidR="00F13C5C">
        <w:t>f</w:t>
      </w:r>
      <w:r>
        <w:t>ourniture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pose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volets</w:t>
      </w:r>
      <w:r>
        <w:rPr>
          <w:spacing w:val="1"/>
        </w:rPr>
        <w:t xml:space="preserve"> </w:t>
      </w:r>
      <w:r>
        <w:t>roulants</w:t>
      </w:r>
      <w:r>
        <w:rPr>
          <w:spacing w:val="1"/>
        </w:rPr>
        <w:t xml:space="preserve"> </w:t>
      </w:r>
      <w:r>
        <w:t>MONOBLOC</w:t>
      </w:r>
      <w:r>
        <w:rPr>
          <w:spacing w:val="1"/>
        </w:rPr>
        <w:t xml:space="preserve"> </w:t>
      </w:r>
      <w:r>
        <w:t>comprenant</w:t>
      </w:r>
      <w:r>
        <w:rPr>
          <w:spacing w:val="1"/>
        </w:rPr>
        <w:t xml:space="preserve"> </w:t>
      </w:r>
      <w:r>
        <w:t>coffre</w:t>
      </w:r>
      <w:r>
        <w:rPr>
          <w:spacing w:val="1"/>
        </w:rPr>
        <w:t xml:space="preserve"> </w:t>
      </w:r>
      <w:r>
        <w:t>intérieur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très</w:t>
      </w:r>
      <w:r>
        <w:rPr>
          <w:spacing w:val="1"/>
        </w:rPr>
        <w:t xml:space="preserve"> </w:t>
      </w:r>
      <w:r>
        <w:t>faible</w:t>
      </w:r>
      <w:r>
        <w:rPr>
          <w:spacing w:val="1"/>
        </w:rPr>
        <w:t xml:space="preserve"> </w:t>
      </w:r>
      <w:r>
        <w:t>encombrement, tablier à lames PVC assemblées par agrafes avec lame finale en aluminium laqué.</w:t>
      </w:r>
      <w:r>
        <w:rPr>
          <w:spacing w:val="1"/>
        </w:rPr>
        <w:t xml:space="preserve"> </w:t>
      </w:r>
      <w:r>
        <w:t>Arbre avec ressort de compensation réglable sur paliers nylon avec dispositif de fin de course,</w:t>
      </w:r>
      <w:r>
        <w:rPr>
          <w:spacing w:val="1"/>
        </w:rPr>
        <w:t xml:space="preserve"> </w:t>
      </w:r>
      <w:r>
        <w:t>mécanisme</w:t>
      </w:r>
      <w:r>
        <w:rPr>
          <w:spacing w:val="37"/>
        </w:rPr>
        <w:t xml:space="preserve"> </w:t>
      </w:r>
      <w:r>
        <w:t>d'enroulement</w:t>
      </w:r>
      <w:r>
        <w:rPr>
          <w:spacing w:val="37"/>
        </w:rPr>
        <w:t xml:space="preserve"> </w:t>
      </w:r>
      <w:r>
        <w:t>avec</w:t>
      </w:r>
      <w:r>
        <w:rPr>
          <w:spacing w:val="37"/>
        </w:rPr>
        <w:t xml:space="preserve"> </w:t>
      </w:r>
      <w:r>
        <w:t>commande</w:t>
      </w:r>
      <w:r>
        <w:rPr>
          <w:spacing w:val="38"/>
        </w:rPr>
        <w:t xml:space="preserve"> </w:t>
      </w:r>
      <w:r>
        <w:t>par</w:t>
      </w:r>
      <w:r>
        <w:rPr>
          <w:spacing w:val="36"/>
        </w:rPr>
        <w:t xml:space="preserve"> </w:t>
      </w:r>
      <w:r>
        <w:t>biellette,</w:t>
      </w:r>
      <w:r>
        <w:rPr>
          <w:spacing w:val="37"/>
        </w:rPr>
        <w:t xml:space="preserve"> </w:t>
      </w:r>
      <w:r>
        <w:t>glissière</w:t>
      </w:r>
      <w:r>
        <w:rPr>
          <w:spacing w:val="37"/>
        </w:rPr>
        <w:t xml:space="preserve"> </w:t>
      </w:r>
      <w:r>
        <w:t>antibruit</w:t>
      </w:r>
      <w:r>
        <w:rPr>
          <w:spacing w:val="38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aluminium</w:t>
      </w:r>
      <w:r>
        <w:rPr>
          <w:spacing w:val="38"/>
        </w:rPr>
        <w:t xml:space="preserve"> </w:t>
      </w:r>
      <w:proofErr w:type="gramStart"/>
      <w:r>
        <w:t>laqué</w:t>
      </w:r>
      <w:r w:rsidR="00D41354">
        <w:t xml:space="preserve"> </w:t>
      </w:r>
      <w:r>
        <w:rPr>
          <w:spacing w:val="-47"/>
        </w:rPr>
        <w:t xml:space="preserve"> </w:t>
      </w:r>
      <w:r>
        <w:t>avec</w:t>
      </w:r>
      <w:proofErr w:type="gramEnd"/>
      <w:r>
        <w:t xml:space="preserve"> tapée de fixations, tout scellement et ajustage. </w:t>
      </w:r>
    </w:p>
    <w:p w:rsidR="002B79A4" w:rsidRPr="002B79A4" w:rsidRDefault="002B79A4" w:rsidP="00E53606">
      <w:pPr>
        <w:pStyle w:val="Corpsdetexte"/>
        <w:spacing w:before="56"/>
        <w:ind w:left="964" w:right="262"/>
        <w:jc w:val="both"/>
        <w:rPr>
          <w:b/>
        </w:rPr>
      </w:pPr>
      <w:r w:rsidRPr="002B79A4">
        <w:rPr>
          <w:b/>
        </w:rPr>
        <w:t>Un volet roulant solaire peut être proposé.</w:t>
      </w:r>
    </w:p>
    <w:p w:rsidR="00E53606" w:rsidRDefault="00E53606" w:rsidP="00E53606">
      <w:pPr>
        <w:pStyle w:val="Corpsdetexte"/>
        <w:spacing w:before="4"/>
      </w:pPr>
    </w:p>
    <w:p w:rsidR="00E53606" w:rsidRDefault="00E53606" w:rsidP="00E53606">
      <w:pPr>
        <w:pStyle w:val="Corpsdetexte"/>
        <w:spacing w:before="56"/>
        <w:ind w:right="261"/>
        <w:jc w:val="both"/>
      </w:pPr>
    </w:p>
    <w:p w:rsidR="00E53606" w:rsidRDefault="00E53606" w:rsidP="00E53606">
      <w:pPr>
        <w:pStyle w:val="Corpsdetexte"/>
        <w:spacing w:before="56"/>
        <w:ind w:left="964" w:right="261"/>
        <w:jc w:val="both"/>
      </w:pPr>
    </w:p>
    <w:p w:rsidR="00E53606" w:rsidRDefault="00E53606" w:rsidP="00E53606">
      <w:pPr>
        <w:pStyle w:val="Titre2"/>
        <w:numPr>
          <w:ilvl w:val="1"/>
          <w:numId w:val="10"/>
        </w:numPr>
        <w:tabs>
          <w:tab w:val="left" w:pos="568"/>
        </w:tabs>
        <w:spacing w:before="1"/>
        <w:ind w:left="284" w:firstLine="0"/>
        <w:rPr>
          <w:u w:val="none"/>
        </w:rPr>
      </w:pPr>
      <w:bookmarkStart w:id="17" w:name="_TOC_250000"/>
      <w:r>
        <w:rPr>
          <w:u w:val="none"/>
        </w:rPr>
        <w:t xml:space="preserve">      </w:t>
      </w:r>
      <w:r>
        <w:t>DOSSIERS</w:t>
      </w:r>
      <w:r>
        <w:rPr>
          <w:spacing w:val="-3"/>
        </w:rPr>
        <w:t xml:space="preserve"> </w:t>
      </w:r>
      <w:bookmarkEnd w:id="17"/>
      <w:r>
        <w:t>DES OUVRAGES EXECUTES</w:t>
      </w:r>
    </w:p>
    <w:p w:rsidR="00E53606" w:rsidRDefault="00E53606" w:rsidP="00E53606">
      <w:pPr>
        <w:pStyle w:val="Corpsdetexte"/>
        <w:rPr>
          <w:b/>
          <w:sz w:val="18"/>
        </w:rPr>
      </w:pPr>
    </w:p>
    <w:p w:rsidR="008031B5" w:rsidRDefault="00E53606" w:rsidP="009D43FF">
      <w:pPr>
        <w:pStyle w:val="Corpsdetexte"/>
        <w:spacing w:before="56"/>
        <w:ind w:left="991" w:right="269"/>
        <w:jc w:val="both"/>
      </w:pPr>
      <w:r>
        <w:t>Les entreprises devront obligatoirement fournir au Maitre d'œuvre les notices d'entretiens et certificats de garantie</w:t>
      </w:r>
      <w:r>
        <w:rPr>
          <w:spacing w:val="1"/>
        </w:rPr>
        <w:t xml:space="preserve"> </w:t>
      </w:r>
      <w:r>
        <w:t>spécifiques aux matériels</w:t>
      </w:r>
      <w:r>
        <w:rPr>
          <w:spacing w:val="-2"/>
        </w:rPr>
        <w:t xml:space="preserve"> </w:t>
      </w:r>
      <w:r>
        <w:t>mis en</w:t>
      </w:r>
      <w:r>
        <w:rPr>
          <w:spacing w:val="-3"/>
        </w:rPr>
        <w:t xml:space="preserve"> </w:t>
      </w:r>
      <w:r>
        <w:t>œuv</w:t>
      </w:r>
      <w:bookmarkStart w:id="18" w:name="_GoBack"/>
      <w:bookmarkEnd w:id="18"/>
      <w:r>
        <w:t>re</w:t>
      </w:r>
      <w:r>
        <w:rPr>
          <w:spacing w:val="1"/>
        </w:rPr>
        <w:t xml:space="preserve"> </w:t>
      </w:r>
      <w:r>
        <w:t>à la demande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maîtrise</w:t>
      </w:r>
      <w:r>
        <w:rPr>
          <w:spacing w:val="-1"/>
        </w:rPr>
        <w:t xml:space="preserve"> </w:t>
      </w:r>
      <w:r>
        <w:t>d'œuvre</w:t>
      </w:r>
      <w:r w:rsidR="00FF144C">
        <w:t>.</w:t>
      </w:r>
      <w:bookmarkStart w:id="19" w:name="_TOC_250011"/>
      <w:bookmarkEnd w:id="19"/>
    </w:p>
    <w:sectPr w:rsidR="008031B5">
      <w:pgSz w:w="11900" w:h="16840"/>
      <w:pgMar w:top="1260" w:right="600" w:bottom="1140" w:left="1020" w:header="606" w:footer="9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504" w:rsidRDefault="00A90EE3">
      <w:r>
        <w:separator/>
      </w:r>
    </w:p>
  </w:endnote>
  <w:endnote w:type="continuationSeparator" w:id="0">
    <w:p w:rsidR="00DF5504" w:rsidRDefault="00A9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265703601"/>
      <w:docPartObj>
        <w:docPartGallery w:val="Page Numbers (Bottom of Page)"/>
        <w:docPartUnique/>
      </w:docPartObj>
    </w:sdtPr>
    <w:sdtEndPr/>
    <w:sdtContent>
      <w:p w:rsidR="008031B5" w:rsidRDefault="00E53606">
        <w:pPr>
          <w:pStyle w:val="Corpsdetexte"/>
          <w:spacing w:line="14" w:lineRule="auto"/>
          <w:rPr>
            <w:sz w:val="20"/>
          </w:rPr>
        </w:pPr>
        <w:r w:rsidRPr="00E53606">
          <w:rPr>
            <w:noProof/>
            <w:sz w:val="20"/>
            <w:lang w:eastAsia="fr-FR"/>
          </w:rPr>
          <mc:AlternateContent>
            <mc:Choice Requires="wps">
              <w:drawing>
                <wp:anchor distT="0" distB="0" distL="114300" distR="114300" simplePos="0" relativeHeight="48713932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10019665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" name="Rectangle : carré corn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53606" w:rsidRDefault="00E5360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C2FC6" w:rsidRPr="00CC2FC6">
                                <w:rPr>
                                  <w:noProof/>
                                  <w:sz w:val="16"/>
                                  <w:szCs w:val="16"/>
                                </w:rPr>
                                <w:t>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5" o:spid="_x0000_s1027" type="#_x0000_t65" style="position:absolute;margin-left:0;margin-top:0;width:29pt;height:21.6pt;z-index:48713932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" o:allowincell="f" adj="14135" strokecolor="gray" strokeweight=".25pt">
                  <v:textbox>
                    <w:txbxContent>
                      <w:p w:rsidR="00E53606" w:rsidRDefault="00E5360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C2FC6" w:rsidRPr="00CC2FC6">
                          <w:rPr>
                            <w:noProof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504" w:rsidRDefault="00A90EE3">
      <w:r>
        <w:separator/>
      </w:r>
    </w:p>
  </w:footnote>
  <w:footnote w:type="continuationSeparator" w:id="0">
    <w:p w:rsidR="00DF5504" w:rsidRDefault="00A90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1B5" w:rsidRDefault="005F301B">
    <w:pPr>
      <w:pStyle w:val="Corpsdetexte"/>
      <w:spacing w:line="14" w:lineRule="auto"/>
      <w:rPr>
        <w:sz w:val="20"/>
      </w:rPr>
    </w:pPr>
    <w:r w:rsidRPr="005F301B">
      <w:rPr>
        <w:noProof/>
        <w:sz w:val="20"/>
        <w:lang w:eastAsia="fr-FR"/>
      </w:rPr>
      <mc:AlternateContent>
        <mc:Choice Requires="wps">
          <w:drawing>
            <wp:anchor distT="0" distB="0" distL="118745" distR="118745" simplePos="0" relativeHeight="48713728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F301B" w:rsidRDefault="005F301B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Remplacement menuiseries bat j et </w:t>
                              </w:r>
                              <w:proofErr w:type="spell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l</w:t>
                              </w:r>
                              <w:proofErr w:type="spell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LYCEE GERMAINE TILLION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1617920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F301B" w:rsidRDefault="005F301B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Remplacement menuiseries bat j et </w:t>
                        </w:r>
                        <w:proofErr w:type="spellStart"/>
                        <w:r>
                          <w:rPr>
                            <w:caps/>
                            <w:color w:val="FFFFFF" w:themeColor="background1"/>
                          </w:rPr>
                          <w:t>l</w:t>
                        </w:r>
                        <w:proofErr w:type="spellEnd"/>
                        <w:r>
                          <w:rPr>
                            <w:caps/>
                            <w:color w:val="FFFFFF" w:themeColor="background1"/>
                          </w:rPr>
                          <w:t xml:space="preserve"> LYCEE GERMAINE TILLION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10F9"/>
    <w:multiLevelType w:val="multilevel"/>
    <w:tmpl w:val="6CA42C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u w:val="single"/>
      </w:rPr>
    </w:lvl>
  </w:abstractNum>
  <w:abstractNum w:abstractNumId="1" w15:restartNumberingAfterBreak="0">
    <w:nsid w:val="1FC34310"/>
    <w:multiLevelType w:val="multilevel"/>
    <w:tmpl w:val="5C909DC6"/>
    <w:lvl w:ilvl="0">
      <w:start w:val="1"/>
      <w:numFmt w:val="decimal"/>
      <w:lvlText w:val="%1"/>
      <w:lvlJc w:val="left"/>
      <w:pPr>
        <w:ind w:left="475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4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5" w:hanging="1800"/>
      </w:pPr>
      <w:rPr>
        <w:rFonts w:hint="default"/>
      </w:rPr>
    </w:lvl>
  </w:abstractNum>
  <w:abstractNum w:abstractNumId="2" w15:restartNumberingAfterBreak="0">
    <w:nsid w:val="2ADA2BB9"/>
    <w:multiLevelType w:val="hybridMultilevel"/>
    <w:tmpl w:val="07826328"/>
    <w:lvl w:ilvl="0" w:tplc="80DE6422">
      <w:numFmt w:val="bullet"/>
      <w:lvlText w:val=""/>
      <w:lvlJc w:val="left"/>
      <w:pPr>
        <w:ind w:left="1324" w:hanging="360"/>
      </w:pPr>
      <w:rPr>
        <w:rFonts w:ascii="Symbol" w:eastAsia="Symbol" w:hAnsi="Symbol" w:cs="Symbol" w:hint="default"/>
        <w:w w:val="99"/>
        <w:sz w:val="22"/>
        <w:szCs w:val="22"/>
        <w:lang w:val="fr-FR" w:eastAsia="en-US" w:bidi="ar-SA"/>
      </w:rPr>
    </w:lvl>
    <w:lvl w:ilvl="1" w:tplc="D3086B9E">
      <w:numFmt w:val="bullet"/>
      <w:lvlText w:val="•"/>
      <w:lvlJc w:val="left"/>
      <w:pPr>
        <w:ind w:left="2216" w:hanging="360"/>
      </w:pPr>
      <w:rPr>
        <w:rFonts w:hint="default"/>
        <w:lang w:val="fr-FR" w:eastAsia="en-US" w:bidi="ar-SA"/>
      </w:rPr>
    </w:lvl>
    <w:lvl w:ilvl="2" w:tplc="1410EA08">
      <w:numFmt w:val="bullet"/>
      <w:lvlText w:val="•"/>
      <w:lvlJc w:val="left"/>
      <w:pPr>
        <w:ind w:left="3112" w:hanging="360"/>
      </w:pPr>
      <w:rPr>
        <w:rFonts w:hint="default"/>
        <w:lang w:val="fr-FR" w:eastAsia="en-US" w:bidi="ar-SA"/>
      </w:rPr>
    </w:lvl>
    <w:lvl w:ilvl="3" w:tplc="DDA0C598">
      <w:numFmt w:val="bullet"/>
      <w:lvlText w:val="•"/>
      <w:lvlJc w:val="left"/>
      <w:pPr>
        <w:ind w:left="4008" w:hanging="360"/>
      </w:pPr>
      <w:rPr>
        <w:rFonts w:hint="default"/>
        <w:lang w:val="fr-FR" w:eastAsia="en-US" w:bidi="ar-SA"/>
      </w:rPr>
    </w:lvl>
    <w:lvl w:ilvl="4" w:tplc="E03E26E6">
      <w:numFmt w:val="bullet"/>
      <w:lvlText w:val="•"/>
      <w:lvlJc w:val="left"/>
      <w:pPr>
        <w:ind w:left="4904" w:hanging="360"/>
      </w:pPr>
      <w:rPr>
        <w:rFonts w:hint="default"/>
        <w:lang w:val="fr-FR" w:eastAsia="en-US" w:bidi="ar-SA"/>
      </w:rPr>
    </w:lvl>
    <w:lvl w:ilvl="5" w:tplc="A1A25E1C">
      <w:numFmt w:val="bullet"/>
      <w:lvlText w:val="•"/>
      <w:lvlJc w:val="left"/>
      <w:pPr>
        <w:ind w:left="5800" w:hanging="360"/>
      </w:pPr>
      <w:rPr>
        <w:rFonts w:hint="default"/>
        <w:lang w:val="fr-FR" w:eastAsia="en-US" w:bidi="ar-SA"/>
      </w:rPr>
    </w:lvl>
    <w:lvl w:ilvl="6" w:tplc="F1BA2834">
      <w:numFmt w:val="bullet"/>
      <w:lvlText w:val="•"/>
      <w:lvlJc w:val="left"/>
      <w:pPr>
        <w:ind w:left="6696" w:hanging="360"/>
      </w:pPr>
      <w:rPr>
        <w:rFonts w:hint="default"/>
        <w:lang w:val="fr-FR" w:eastAsia="en-US" w:bidi="ar-SA"/>
      </w:rPr>
    </w:lvl>
    <w:lvl w:ilvl="7" w:tplc="AAA2B37C">
      <w:numFmt w:val="bullet"/>
      <w:lvlText w:val="•"/>
      <w:lvlJc w:val="left"/>
      <w:pPr>
        <w:ind w:left="7592" w:hanging="360"/>
      </w:pPr>
      <w:rPr>
        <w:rFonts w:hint="default"/>
        <w:lang w:val="fr-FR" w:eastAsia="en-US" w:bidi="ar-SA"/>
      </w:rPr>
    </w:lvl>
    <w:lvl w:ilvl="8" w:tplc="3A24CFE0">
      <w:numFmt w:val="bullet"/>
      <w:lvlText w:val="•"/>
      <w:lvlJc w:val="left"/>
      <w:pPr>
        <w:ind w:left="8488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315A0B07"/>
    <w:multiLevelType w:val="multilevel"/>
    <w:tmpl w:val="F45E81AC"/>
    <w:lvl w:ilvl="0">
      <w:start w:val="6"/>
      <w:numFmt w:val="decimalZero"/>
      <w:lvlText w:val="%1"/>
      <w:lvlJc w:val="left"/>
      <w:pPr>
        <w:ind w:left="600" w:hanging="485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00" w:hanging="485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736" w:hanging="622"/>
      </w:pPr>
      <w:rPr>
        <w:rFonts w:ascii="Calibri" w:eastAsia="Calibri" w:hAnsi="Calibri" w:cs="Calibri" w:hint="default"/>
        <w:b/>
        <w:bCs/>
        <w:spacing w:val="0"/>
        <w:w w:val="99"/>
        <w:sz w:val="22"/>
        <w:szCs w:val="22"/>
        <w:lang w:val="fr-FR" w:eastAsia="en-US" w:bidi="ar-SA"/>
      </w:rPr>
    </w:lvl>
    <w:lvl w:ilvl="3">
      <w:numFmt w:val="bullet"/>
      <w:lvlText w:val=""/>
      <w:lvlJc w:val="left"/>
      <w:pPr>
        <w:ind w:left="1588" w:hanging="341"/>
      </w:pPr>
      <w:rPr>
        <w:rFonts w:ascii="Symbol" w:eastAsia="Symbol" w:hAnsi="Symbol" w:cs="Symbol" w:hint="default"/>
        <w:w w:val="99"/>
        <w:sz w:val="22"/>
        <w:szCs w:val="22"/>
        <w:lang w:val="fr-FR" w:eastAsia="en-US" w:bidi="ar-SA"/>
      </w:rPr>
    </w:lvl>
    <w:lvl w:ilvl="4">
      <w:numFmt w:val="bullet"/>
      <w:lvlText w:val="•"/>
      <w:lvlJc w:val="left"/>
      <w:pPr>
        <w:ind w:left="3755" w:hanging="34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42" w:hanging="34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30" w:hanging="34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17" w:hanging="34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05" w:hanging="341"/>
      </w:pPr>
      <w:rPr>
        <w:rFonts w:hint="default"/>
        <w:lang w:val="fr-FR" w:eastAsia="en-US" w:bidi="ar-SA"/>
      </w:rPr>
    </w:lvl>
  </w:abstractNum>
  <w:abstractNum w:abstractNumId="4" w15:restartNumberingAfterBreak="0">
    <w:nsid w:val="3CA54C87"/>
    <w:multiLevelType w:val="multilevel"/>
    <w:tmpl w:val="0702373E"/>
    <w:lvl w:ilvl="0">
      <w:start w:val="6"/>
      <w:numFmt w:val="decimalZero"/>
      <w:lvlText w:val="%1"/>
      <w:lvlJc w:val="left"/>
      <w:pPr>
        <w:ind w:left="895" w:hanging="780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895" w:hanging="780"/>
      </w:pPr>
      <w:rPr>
        <w:rFonts w:hint="default"/>
        <w:lang w:val="fr-FR" w:eastAsia="en-US" w:bidi="ar-SA"/>
      </w:rPr>
    </w:lvl>
    <w:lvl w:ilvl="2">
      <w:start w:val="3"/>
      <w:numFmt w:val="decimal"/>
      <w:lvlText w:val="%1.%2.%3"/>
      <w:lvlJc w:val="left"/>
      <w:pPr>
        <w:ind w:left="895" w:hanging="780"/>
      </w:pPr>
      <w:rPr>
        <w:rFonts w:hint="default"/>
        <w:lang w:val="fr-FR" w:eastAsia="en-US" w:bidi="ar-SA"/>
      </w:rPr>
    </w:lvl>
    <w:lvl w:ilvl="3">
      <w:start w:val="1"/>
      <w:numFmt w:val="decimal"/>
      <w:lvlText w:val="%1.%2.%3.%4"/>
      <w:lvlJc w:val="left"/>
      <w:pPr>
        <w:ind w:left="895" w:hanging="780"/>
      </w:pPr>
      <w:rPr>
        <w:rFonts w:ascii="Calibri" w:eastAsia="Calibri" w:hAnsi="Calibri" w:cs="Calibri" w:hint="default"/>
        <w:spacing w:val="-1"/>
        <w:w w:val="99"/>
        <w:sz w:val="22"/>
        <w:szCs w:val="22"/>
        <w:lang w:val="fr-FR" w:eastAsia="en-US" w:bidi="ar-SA"/>
      </w:rPr>
    </w:lvl>
    <w:lvl w:ilvl="4">
      <w:numFmt w:val="bullet"/>
      <w:lvlText w:val="•"/>
      <w:lvlJc w:val="left"/>
      <w:pPr>
        <w:ind w:left="4652" w:hanging="78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590" w:hanging="78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28" w:hanging="78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466" w:hanging="78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404" w:hanging="780"/>
      </w:pPr>
      <w:rPr>
        <w:rFonts w:hint="default"/>
        <w:lang w:val="fr-FR" w:eastAsia="en-US" w:bidi="ar-SA"/>
      </w:rPr>
    </w:lvl>
  </w:abstractNum>
  <w:abstractNum w:abstractNumId="5" w15:restartNumberingAfterBreak="0">
    <w:nsid w:val="3FB1205C"/>
    <w:multiLevelType w:val="hybridMultilevel"/>
    <w:tmpl w:val="CA2485F2"/>
    <w:lvl w:ilvl="0" w:tplc="9C8AE2F0">
      <w:start w:val="1"/>
      <w:numFmt w:val="decimal"/>
      <w:lvlText w:val="%1"/>
      <w:lvlJc w:val="left"/>
      <w:pPr>
        <w:ind w:left="47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195" w:hanging="360"/>
      </w:pPr>
    </w:lvl>
    <w:lvl w:ilvl="2" w:tplc="040C001B">
      <w:start w:val="1"/>
      <w:numFmt w:val="lowerRoman"/>
      <w:lvlText w:val="%3."/>
      <w:lvlJc w:val="right"/>
      <w:pPr>
        <w:ind w:left="1915" w:hanging="180"/>
      </w:pPr>
    </w:lvl>
    <w:lvl w:ilvl="3" w:tplc="040C000F">
      <w:start w:val="1"/>
      <w:numFmt w:val="decimal"/>
      <w:lvlText w:val="%4."/>
      <w:lvlJc w:val="left"/>
      <w:pPr>
        <w:ind w:left="2635" w:hanging="360"/>
      </w:pPr>
    </w:lvl>
    <w:lvl w:ilvl="4" w:tplc="040C0019" w:tentative="1">
      <w:start w:val="1"/>
      <w:numFmt w:val="lowerLetter"/>
      <w:lvlText w:val="%5."/>
      <w:lvlJc w:val="left"/>
      <w:pPr>
        <w:ind w:left="3355" w:hanging="360"/>
      </w:pPr>
    </w:lvl>
    <w:lvl w:ilvl="5" w:tplc="040C001B" w:tentative="1">
      <w:start w:val="1"/>
      <w:numFmt w:val="lowerRoman"/>
      <w:lvlText w:val="%6."/>
      <w:lvlJc w:val="right"/>
      <w:pPr>
        <w:ind w:left="4075" w:hanging="180"/>
      </w:pPr>
    </w:lvl>
    <w:lvl w:ilvl="6" w:tplc="040C000F" w:tentative="1">
      <w:start w:val="1"/>
      <w:numFmt w:val="decimal"/>
      <w:lvlText w:val="%7."/>
      <w:lvlJc w:val="left"/>
      <w:pPr>
        <w:ind w:left="4795" w:hanging="360"/>
      </w:pPr>
    </w:lvl>
    <w:lvl w:ilvl="7" w:tplc="040C0019" w:tentative="1">
      <w:start w:val="1"/>
      <w:numFmt w:val="lowerLetter"/>
      <w:lvlText w:val="%8."/>
      <w:lvlJc w:val="left"/>
      <w:pPr>
        <w:ind w:left="5515" w:hanging="360"/>
      </w:pPr>
    </w:lvl>
    <w:lvl w:ilvl="8" w:tplc="040C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 w15:restartNumberingAfterBreak="0">
    <w:nsid w:val="51C526ED"/>
    <w:multiLevelType w:val="multilevel"/>
    <w:tmpl w:val="E44856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u w:val="single"/>
      </w:rPr>
    </w:lvl>
  </w:abstractNum>
  <w:abstractNum w:abstractNumId="7" w15:restartNumberingAfterBreak="0">
    <w:nsid w:val="655E0699"/>
    <w:multiLevelType w:val="multilevel"/>
    <w:tmpl w:val="9F26DB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u w:val="single"/>
      </w:rPr>
    </w:lvl>
  </w:abstractNum>
  <w:abstractNum w:abstractNumId="8" w15:restartNumberingAfterBreak="0">
    <w:nsid w:val="792C55B9"/>
    <w:multiLevelType w:val="multilevel"/>
    <w:tmpl w:val="06E611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u w:val="single"/>
      </w:rPr>
    </w:lvl>
  </w:abstractNum>
  <w:abstractNum w:abstractNumId="9" w15:restartNumberingAfterBreak="0">
    <w:nsid w:val="7EEF60E7"/>
    <w:multiLevelType w:val="multilevel"/>
    <w:tmpl w:val="8E606D7C"/>
    <w:lvl w:ilvl="0">
      <w:start w:val="6"/>
      <w:numFmt w:val="decimalZero"/>
      <w:lvlText w:val="%1"/>
      <w:lvlJc w:val="left"/>
      <w:pPr>
        <w:ind w:left="600" w:hanging="485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00" w:hanging="485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736" w:hanging="622"/>
      </w:pPr>
      <w:rPr>
        <w:rFonts w:ascii="Calibri" w:eastAsia="Calibri" w:hAnsi="Calibri" w:cs="Calibri" w:hint="default"/>
        <w:b/>
        <w:bCs/>
        <w:spacing w:val="0"/>
        <w:w w:val="99"/>
        <w:sz w:val="22"/>
        <w:szCs w:val="22"/>
        <w:lang w:val="fr-FR" w:eastAsia="en-US" w:bidi="ar-SA"/>
      </w:rPr>
    </w:lvl>
    <w:lvl w:ilvl="3">
      <w:start w:val="1"/>
      <w:numFmt w:val="decimal"/>
      <w:lvlText w:val="%1.%2.%3.%4"/>
      <w:lvlJc w:val="left"/>
      <w:pPr>
        <w:ind w:left="909" w:hanging="795"/>
      </w:pPr>
      <w:rPr>
        <w:rFonts w:ascii="Calibri" w:eastAsia="Calibri" w:hAnsi="Calibri" w:cs="Calibri" w:hint="default"/>
        <w:b/>
        <w:bCs/>
        <w:spacing w:val="0"/>
        <w:w w:val="99"/>
        <w:sz w:val="22"/>
        <w:szCs w:val="22"/>
        <w:lang w:val="fr-FR" w:eastAsia="en-US" w:bidi="ar-SA"/>
      </w:rPr>
    </w:lvl>
    <w:lvl w:ilvl="4">
      <w:numFmt w:val="bullet"/>
      <w:lvlText w:val="•"/>
      <w:lvlJc w:val="left"/>
      <w:pPr>
        <w:ind w:left="3245" w:hanging="79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417" w:hanging="79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590" w:hanging="79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62" w:hanging="79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935" w:hanging="795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1B5"/>
    <w:rsid w:val="00092801"/>
    <w:rsid w:val="000B510F"/>
    <w:rsid w:val="00101BC4"/>
    <w:rsid w:val="00121042"/>
    <w:rsid w:val="002129E6"/>
    <w:rsid w:val="00226125"/>
    <w:rsid w:val="002548CC"/>
    <w:rsid w:val="00280684"/>
    <w:rsid w:val="002A7B71"/>
    <w:rsid w:val="002B79A4"/>
    <w:rsid w:val="00330889"/>
    <w:rsid w:val="003D4C19"/>
    <w:rsid w:val="004043DF"/>
    <w:rsid w:val="005112D7"/>
    <w:rsid w:val="005112E0"/>
    <w:rsid w:val="00526F47"/>
    <w:rsid w:val="00563C3B"/>
    <w:rsid w:val="00581CC6"/>
    <w:rsid w:val="005F301B"/>
    <w:rsid w:val="00601108"/>
    <w:rsid w:val="006E0262"/>
    <w:rsid w:val="00727D02"/>
    <w:rsid w:val="007528EC"/>
    <w:rsid w:val="007B38AD"/>
    <w:rsid w:val="007C1F28"/>
    <w:rsid w:val="008031B5"/>
    <w:rsid w:val="009446C2"/>
    <w:rsid w:val="009A3296"/>
    <w:rsid w:val="009A6DAB"/>
    <w:rsid w:val="009D43FF"/>
    <w:rsid w:val="00A43D8C"/>
    <w:rsid w:val="00A90EE3"/>
    <w:rsid w:val="00AA15F3"/>
    <w:rsid w:val="00B1301F"/>
    <w:rsid w:val="00B90DA0"/>
    <w:rsid w:val="00B96FC9"/>
    <w:rsid w:val="00BE19F2"/>
    <w:rsid w:val="00BF015B"/>
    <w:rsid w:val="00BF69CF"/>
    <w:rsid w:val="00CC2FC6"/>
    <w:rsid w:val="00CD120B"/>
    <w:rsid w:val="00CE436B"/>
    <w:rsid w:val="00D16060"/>
    <w:rsid w:val="00D41354"/>
    <w:rsid w:val="00DA405E"/>
    <w:rsid w:val="00DC4299"/>
    <w:rsid w:val="00DF5504"/>
    <w:rsid w:val="00DF72A1"/>
    <w:rsid w:val="00E258D5"/>
    <w:rsid w:val="00E53606"/>
    <w:rsid w:val="00EF4707"/>
    <w:rsid w:val="00F101B3"/>
    <w:rsid w:val="00F13C5C"/>
    <w:rsid w:val="00F21B50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7F4B7CD"/>
  <w15:docId w15:val="{C8C1D966-DD5E-42AD-AC9A-CD37B5D1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600" w:hanging="485"/>
      <w:outlineLvl w:val="0"/>
    </w:pPr>
    <w:rPr>
      <w:b/>
      <w:bCs/>
      <w:sz w:val="24"/>
      <w:szCs w:val="24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ind w:left="736" w:hanging="622"/>
      <w:outlineLvl w:val="1"/>
    </w:pPr>
    <w:rPr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pPr>
      <w:spacing w:before="294"/>
      <w:ind w:left="600" w:hanging="485"/>
    </w:pPr>
    <w:rPr>
      <w:b/>
      <w:bCs/>
      <w:sz w:val="24"/>
      <w:szCs w:val="24"/>
      <w:u w:val="single" w:color="000000"/>
    </w:rPr>
  </w:style>
  <w:style w:type="paragraph" w:styleId="TM2">
    <w:name w:val="toc 2"/>
    <w:basedOn w:val="Normal"/>
    <w:uiPriority w:val="1"/>
    <w:qFormat/>
    <w:pPr>
      <w:ind w:left="736" w:hanging="622"/>
    </w:pPr>
    <w:rPr>
      <w:b/>
      <w:bCs/>
      <w:u w:val="single" w:color="000000"/>
    </w:r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736" w:hanging="622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526F47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  <w:style w:type="paragraph" w:customStyle="1" w:styleId="Textbody">
    <w:name w:val="Text body"/>
    <w:basedOn w:val="Standard"/>
    <w:rsid w:val="00526F47"/>
    <w:pPr>
      <w:spacing w:after="120"/>
    </w:pPr>
  </w:style>
  <w:style w:type="paragraph" w:styleId="En-tte">
    <w:name w:val="header"/>
    <w:basedOn w:val="Normal"/>
    <w:link w:val="En-tteCar"/>
    <w:uiPriority w:val="99"/>
    <w:unhideWhenUsed/>
    <w:rsid w:val="00EF47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4707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F47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4707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E22E6-9633-455A-86D1-9F0CA14B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1690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Remplacement menuiseries bat j et l LYCEE GERMAINE TILLION</vt:lpstr>
    </vt:vector>
  </TitlesOfParts>
  <Company>Lycee Germaine TILLION</Company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Remplacement menuiseries bat j et l LYCEE GERMAINE TILLION</dc:title>
  <dc:creator>tdubiez</dc:creator>
  <cp:lastModifiedBy>Ludovic TRIMAILLE</cp:lastModifiedBy>
  <cp:revision>5</cp:revision>
  <dcterms:created xsi:type="dcterms:W3CDTF">2022-10-18T11:40:00Z</dcterms:created>
  <dcterms:modified xsi:type="dcterms:W3CDTF">2023-06-19T13:31:00Z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2022-10-05T00:00:00Z</vt:filetime>
  </property>
</Properties>
</file>